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AD769">
      <w:pPr>
        <w:pStyle w:val="2"/>
        <w:spacing w:line="240" w:lineRule="auto"/>
        <w:ind w:left="0" w:firstLine="0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能工计划项目</w:t>
      </w:r>
    </w:p>
    <w:p w14:paraId="2EF1DD54">
      <w:pPr>
        <w:pStyle w:val="2"/>
        <w:spacing w:line="240" w:lineRule="auto"/>
        <w:ind w:left="0" w:firstLine="0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2</w:t>
      </w:r>
      <w:r>
        <w:rPr>
          <w:rFonts w:ascii="方正小标宋简体" w:eastAsia="方正小标宋简体"/>
          <w:b/>
          <w:sz w:val="44"/>
          <w:szCs w:val="44"/>
        </w:rPr>
        <w:t>02</w:t>
      </w: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/>
          <w:sz w:val="44"/>
          <w:szCs w:val="44"/>
        </w:rPr>
        <w:t>年第</w:t>
      </w:r>
      <w:r>
        <w:rPr>
          <w:rFonts w:hint="default" w:ascii="方正小标宋简体" w:eastAsia="方正小标宋简体"/>
          <w:b/>
          <w:sz w:val="44"/>
          <w:szCs w:val="44"/>
          <w:woUserID w:val="1"/>
        </w:rPr>
        <w:t>三</w:t>
      </w:r>
      <w:r>
        <w:rPr>
          <w:rFonts w:hint="eastAsia" w:ascii="方正小标宋简体" w:eastAsia="方正小标宋简体"/>
          <w:b/>
          <w:sz w:val="44"/>
          <w:szCs w:val="44"/>
        </w:rPr>
        <w:t>季度项目进展报告</w:t>
      </w:r>
    </w:p>
    <w:p w14:paraId="4785FF75">
      <w:pPr>
        <w:pStyle w:val="2"/>
        <w:spacing w:line="240" w:lineRule="auto"/>
        <w:ind w:left="0" w:firstLine="0"/>
        <w:jc w:val="center"/>
        <w:rPr>
          <w:rFonts w:ascii="方正小标宋简体" w:eastAsia="方正小标宋简体"/>
          <w:b/>
          <w:sz w:val="44"/>
          <w:szCs w:val="44"/>
        </w:rPr>
      </w:pPr>
    </w:p>
    <w:p w14:paraId="26901CFD"/>
    <w:p w14:paraId="13DB82AF"/>
    <w:p w14:paraId="648542F4"/>
    <w:p w14:paraId="136A8FC8">
      <w:pPr>
        <w:pStyle w:val="2"/>
        <w:spacing w:line="240" w:lineRule="auto"/>
        <w:ind w:left="0" w:firstLine="0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305425" cy="2988310"/>
            <wp:effectExtent l="0" t="0" r="571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9CFCA">
      <w:pPr>
        <w:rPr>
          <w:b/>
          <w:bCs/>
        </w:rPr>
      </w:pPr>
    </w:p>
    <w:p w14:paraId="34D78640">
      <w:pPr>
        <w:jc w:val="center"/>
        <w:rPr>
          <w:rFonts w:ascii="方正小标宋简体" w:eastAsia="方正小标宋简体"/>
          <w:b/>
          <w:bCs/>
          <w:sz w:val="32"/>
          <w:szCs w:val="36"/>
        </w:rPr>
      </w:pPr>
    </w:p>
    <w:p w14:paraId="311FCD5C">
      <w:pPr>
        <w:jc w:val="center"/>
        <w:rPr>
          <w:rFonts w:ascii="方正小标宋简体" w:eastAsia="方正小标宋简体"/>
          <w:b/>
          <w:bCs/>
          <w:sz w:val="32"/>
          <w:szCs w:val="36"/>
        </w:rPr>
      </w:pPr>
    </w:p>
    <w:p w14:paraId="76B92EB6">
      <w:pPr>
        <w:jc w:val="center"/>
        <w:rPr>
          <w:rFonts w:ascii="方正小标宋简体" w:eastAsia="方正小标宋简体"/>
          <w:b/>
          <w:bCs/>
          <w:sz w:val="32"/>
          <w:szCs w:val="36"/>
        </w:rPr>
      </w:pPr>
    </w:p>
    <w:p w14:paraId="0E1C3DCB">
      <w:pPr>
        <w:jc w:val="center"/>
        <w:rPr>
          <w:rFonts w:ascii="方正小标宋简体" w:eastAsia="方正小标宋简体"/>
          <w:b/>
          <w:bCs/>
          <w:sz w:val="32"/>
          <w:szCs w:val="36"/>
        </w:rPr>
      </w:pPr>
      <w:r>
        <w:rPr>
          <w:rFonts w:hint="eastAsia" w:ascii="方正小标宋简体" w:eastAsia="方正小标宋简体"/>
          <w:b/>
          <w:bCs/>
          <w:sz w:val="32"/>
          <w:szCs w:val="36"/>
        </w:rPr>
        <w:t>中国乡村发展基金会</w:t>
      </w:r>
    </w:p>
    <w:p w14:paraId="01B25174">
      <w:pPr>
        <w:jc w:val="center"/>
        <w:rPr>
          <w:rFonts w:hint="eastAsia" w:ascii="方正小标宋简体" w:eastAsia="方正小标宋简体"/>
          <w:b/>
          <w:bCs/>
          <w:sz w:val="32"/>
          <w:szCs w:val="36"/>
        </w:rPr>
      </w:pPr>
      <w:r>
        <w:rPr>
          <w:rFonts w:hint="eastAsia" w:ascii="方正小标宋简体" w:eastAsia="方正小标宋简体"/>
          <w:b/>
          <w:bCs/>
          <w:sz w:val="32"/>
          <w:szCs w:val="36"/>
        </w:rPr>
        <w:t>二零二</w:t>
      </w:r>
      <w:r>
        <w:rPr>
          <w:rFonts w:hint="eastAsia" w:ascii="方正小标宋简体" w:eastAsia="方正小标宋简体"/>
          <w:b/>
          <w:bCs/>
          <w:sz w:val="32"/>
          <w:szCs w:val="36"/>
          <w:lang w:val="en-US" w:eastAsia="zh-CN"/>
        </w:rPr>
        <w:t>六</w:t>
      </w:r>
      <w:r>
        <w:rPr>
          <w:rFonts w:hint="eastAsia" w:ascii="方正小标宋简体" w:eastAsia="方正小标宋简体"/>
          <w:b/>
          <w:bCs/>
          <w:sz w:val="32"/>
          <w:szCs w:val="36"/>
        </w:rPr>
        <w:t>年</w:t>
      </w:r>
      <w:r>
        <w:rPr>
          <w:rFonts w:hint="default" w:ascii="方正小标宋简体" w:eastAsia="方正小标宋简体"/>
          <w:b/>
          <w:bCs/>
          <w:sz w:val="32"/>
          <w:szCs w:val="36"/>
          <w:woUserID w:val="1"/>
        </w:rPr>
        <w:t>九</w:t>
      </w:r>
      <w:r>
        <w:rPr>
          <w:rFonts w:hint="eastAsia" w:ascii="方正小标宋简体" w:eastAsia="方正小标宋简体"/>
          <w:b/>
          <w:bCs/>
          <w:sz w:val="32"/>
          <w:szCs w:val="36"/>
        </w:rPr>
        <w:t>月</w:t>
      </w:r>
    </w:p>
    <w:p w14:paraId="14DD48B0">
      <w:pPr>
        <w:rPr>
          <w:rFonts w:hint="eastAsia" w:ascii="方正小标宋简体" w:eastAsia="方正小标宋简体"/>
          <w:b/>
          <w:bCs/>
          <w:sz w:val="32"/>
          <w:szCs w:val="36"/>
        </w:rPr>
      </w:pPr>
      <w:r>
        <w:rPr>
          <w:rFonts w:hint="eastAsia" w:ascii="方正小标宋简体" w:eastAsia="方正小标宋简体"/>
          <w:b/>
          <w:bCs/>
          <w:sz w:val="32"/>
          <w:szCs w:val="36"/>
        </w:rPr>
        <w:br w:type="page"/>
      </w:r>
    </w:p>
    <w:p w14:paraId="6247F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方正小标宋简体" w:eastAsia="方正小标宋简体"/>
          <w:sz w:val="32"/>
          <w:szCs w:val="36"/>
        </w:rPr>
      </w:pPr>
      <w:r>
        <w:rPr>
          <w:rFonts w:hint="eastAsia" w:ascii="方正小标宋简体" w:eastAsia="方正小标宋简体"/>
          <w:sz w:val="32"/>
          <w:szCs w:val="36"/>
        </w:rPr>
        <w:t>一、项目背景及介绍</w:t>
      </w:r>
    </w:p>
    <w:p w14:paraId="233AF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2020年人力资源社会保障部、国家发展改革委等15部门印发《关于做好当前农民工就业创业工作的意见》要求，地方各级人民政府要高度重视农民工就业创业工作，将其作为稳就业和保居民就业重点，健全公共就业服务体系，加大农民工就业创业政策落实力度，统筹用好各类资金，将吸纳农民工就业数量作为城镇建设用地增加规模的重要因素，保障农民工平等享受就业服务政策。</w:t>
      </w:r>
    </w:p>
    <w:p w14:paraId="52D5E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根据农业农村部发布的《2017年全国新型职业农民发展报告》显示，2017年全国新型职业农民总量已突破1500万人（预计2020年达到2000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万人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），仅有7.5%的新型职业农民获得了国家职业资格证书，15.5%的新型职业农民获得了农民技术人员职称认定；21.1%的新型职业农民正在接受学历教育；11.1%的新型职业农民享受到规模经营补贴；在有金融贷款需求的农民中，仅有12.3%的新型职业农民贷款需求得到充分满足。</w:t>
      </w:r>
    </w:p>
    <w:p w14:paraId="5E87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针对农民就业的职业化缺失问题，中国乡村发展基金会于2022年发起能工计划项目，秉持“提升职业技能、弘扬工匠精神”的项目理念，整合各类资源和创新合作机制，引入专业机构成熟的职业教育赋能培训体系，通过职业培训、指导就业、持续赋能的全周期培育和陪伴，持续为农村剩余劳动力高质量就业赋能，最终推动城乡融合发展。</w:t>
      </w:r>
    </w:p>
    <w:p w14:paraId="08F98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方正小标宋简体" w:eastAsia="方正小标宋简体"/>
          <w:sz w:val="32"/>
          <w:szCs w:val="36"/>
        </w:rPr>
      </w:pPr>
      <w:r>
        <w:rPr>
          <w:rFonts w:hint="eastAsia" w:ascii="方正小标宋简体" w:eastAsia="方正小标宋简体"/>
          <w:sz w:val="32"/>
          <w:szCs w:val="36"/>
        </w:rPr>
        <w:t>二、财务情况</w:t>
      </w:r>
    </w:p>
    <w:p w14:paraId="6461C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sz w:val="28"/>
          <w:szCs w:val="28"/>
          <w:highlight w:val="yellow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年第</w:t>
      </w:r>
      <w:r>
        <w:rPr>
          <w:rFonts w:hint="default" w:ascii="仿宋" w:hAnsi="仿宋" w:eastAsia="仿宋" w:cs="仿宋"/>
          <w:sz w:val="28"/>
          <w:szCs w:val="28"/>
          <w:lang w:eastAsia="zh-Hans"/>
        </w:rPr>
        <w:t>三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季度能工计划项目收入929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,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eastAsia="zh-Hans"/>
        </w:rPr>
        <w:t>967.08元，支出2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521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565.6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Hans"/>
        </w:rPr>
        <w:t>3</w:t>
      </w:r>
      <w:r>
        <w:rPr>
          <w:rFonts w:hint="eastAsia" w:ascii="华文仿宋" w:hAnsi="华文仿宋" w:eastAsia="华文仿宋" w:cs="华文仿宋"/>
          <w:sz w:val="28"/>
          <w:szCs w:val="28"/>
          <w:highlight w:val="none"/>
          <w:lang w:eastAsia="zh-Hans"/>
        </w:rPr>
        <w:t>元。</w:t>
      </w:r>
    </w:p>
    <w:p w14:paraId="437F3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方正小标宋简体" w:eastAsia="方正小标宋简体"/>
          <w:sz w:val="32"/>
          <w:szCs w:val="36"/>
        </w:rPr>
      </w:pPr>
      <w:r>
        <w:rPr>
          <w:rFonts w:hint="eastAsia" w:ascii="方正小标宋简体" w:eastAsia="方正小标宋简体"/>
          <w:sz w:val="32"/>
          <w:szCs w:val="36"/>
        </w:rPr>
        <w:t>三、项目工作进展</w:t>
      </w:r>
    </w:p>
    <w:p w14:paraId="7C8E5F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1" w:firstLineChars="200"/>
        <w:jc w:val="lef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kern w:val="0"/>
          <w:sz w:val="28"/>
          <w:szCs w:val="28"/>
          <w:lang w:val="en-US" w:eastAsia="zh-CN" w:bidi="ar"/>
        </w:rPr>
        <w:t>1.能工计划-乡村民宿管家培训项目</w:t>
      </w:r>
    </w:p>
    <w:p w14:paraId="7A8147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2026年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3"/>
        </w:rPr>
        <w:t>7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月至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</w:rPr>
        <w:t>9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月，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</w:rPr>
        <w:t>项目无执行进展。</w:t>
      </w:r>
    </w:p>
    <w:p w14:paraId="4DF8A0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1" w:firstLineChars="200"/>
        <w:jc w:val="lef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kern w:val="0"/>
          <w:sz w:val="28"/>
          <w:szCs w:val="28"/>
          <w:lang w:val="en-US" w:eastAsia="zh-CN" w:bidi="ar"/>
        </w:rPr>
        <w:t>2.能工计划-爱心月嫂培训项目</w:t>
      </w:r>
    </w:p>
    <w:p w14:paraId="05FF22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woUserID w:val="2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2026年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2"/>
        </w:rPr>
        <w:t>7月至</w:t>
      </w:r>
      <w:r>
        <w:rPr>
          <w:rFonts w:hint="default" w:ascii="仿宋" w:hAnsi="仿宋" w:eastAsia="仿宋" w:cs="仿宋"/>
          <w:sz w:val="28"/>
          <w:szCs w:val="28"/>
          <w:woUserID w:val="2"/>
        </w:rPr>
        <w:t>9月，项目在新疆和田地区开班，围绕美睫、美甲等美业技能开展两期专业培训，共培训学员80人。</w:t>
      </w:r>
    </w:p>
    <w:p w14:paraId="5176EC02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eastAsia="zh-CN" w:bidi="ar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eastAsia="zh-CN" w:bidi="ar"/>
        </w:rPr>
        <w:drawing>
          <wp:inline distT="0" distB="0" distL="114300" distR="114300">
            <wp:extent cx="2600325" cy="1950085"/>
            <wp:effectExtent l="0" t="0" r="9525" b="1206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kern w:val="0"/>
          <w:sz w:val="24"/>
          <w:szCs w:val="24"/>
          <w:lang w:eastAsia="zh-CN" w:bidi="ar"/>
        </w:rPr>
        <w:drawing>
          <wp:inline distT="0" distB="0" distL="114300" distR="114300">
            <wp:extent cx="2635885" cy="1976120"/>
            <wp:effectExtent l="0" t="0" r="12065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5885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FE0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Hans"/>
        </w:rPr>
        <w:t>.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乡村代言人项目</w:t>
      </w:r>
    </w:p>
    <w:p w14:paraId="7161F83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2026年第</w:t>
      </w:r>
      <w:r>
        <w:rPr>
          <w:rFonts w:hint="default" w:ascii="仿宋" w:hAnsi="仿宋" w:eastAsia="仿宋" w:cs="仿宋"/>
          <w:sz w:val="28"/>
          <w:szCs w:val="28"/>
          <w:vertAlign w:val="baseline"/>
          <w:lang w:eastAsia="zh-CN"/>
          <w:woUserID w:val="4"/>
        </w:rPr>
        <w:t>三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季度，乡村代言人项目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  <w:woUserID w:val="4"/>
        </w:rPr>
        <w:t>双线推进，同步开展集中赋能培训与在地主播陪跑指导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。</w:t>
      </w:r>
    </w:p>
    <w:p w14:paraId="286602F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（1）7月27日至8月26日，项目开启第二阶段“主播指导”，围绕康定地区学员开展陪跑服务，重点</w:t>
      </w:r>
      <w:r>
        <w:rPr>
          <w:rFonts w:hint="default" w:ascii="仿宋" w:hAnsi="仿宋" w:eastAsia="仿宋" w:cs="仿宋"/>
          <w:sz w:val="28"/>
          <w:szCs w:val="28"/>
          <w:vertAlign w:val="baseline"/>
          <w:lang w:eastAsia="zh-CN"/>
          <w:woUserID w:val="4"/>
        </w:rPr>
        <w:t>对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高原集市、沙哥哥、亚巴多吉等</w:t>
      </w:r>
      <w:r>
        <w:rPr>
          <w:rFonts w:hint="default" w:ascii="仿宋" w:hAnsi="仿宋" w:eastAsia="仿宋" w:cs="仿宋"/>
          <w:sz w:val="28"/>
          <w:szCs w:val="28"/>
          <w:vertAlign w:val="baseline"/>
          <w:lang w:eastAsia="zh-CN"/>
          <w:woUserID w:val="4"/>
        </w:rPr>
        <w:t>6个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本地主体</w:t>
      </w:r>
      <w:r>
        <w:rPr>
          <w:rFonts w:hint="default" w:ascii="仿宋" w:hAnsi="仿宋" w:eastAsia="仿宋" w:cs="仿宋"/>
          <w:sz w:val="28"/>
          <w:szCs w:val="28"/>
          <w:vertAlign w:val="baseline"/>
          <w:lang w:eastAsia="zh-CN"/>
          <w:woUserID w:val="4"/>
        </w:rPr>
        <w:t>进行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  <w:woUserID w:val="4"/>
        </w:rPr>
        <w:t>实地走访督导、现场实操教学、线上专项授课、专题交流研讨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，业务覆盖短视频内容创作、直播全流程实操、店铺后台运营、物流履约闭环、付费流量投放、数据复盘诊断、本土达人IP打造等全链条板块。</w:t>
      </w:r>
    </w:p>
    <w:p w14:paraId="32976DF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color w:val="auto"/>
          <w:spacing w:val="5"/>
          <w:sz w:val="28"/>
          <w:szCs w:val="28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vertAlign w:val="baseline"/>
          <w:lang w:eastAsia="zh-CN"/>
        </w:rPr>
        <w:t>（2）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9月7日—9月12日，公益宝贝科技兴农项目乡村代言人赋能培训在江西赣州举办。本次同步开设村播实训、乡村内容创作两期班次，共计106名江西本地学员参训并顺利结业</w:t>
      </w:r>
      <w:r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color w:val="auto"/>
          <w:spacing w:val="5"/>
          <w:sz w:val="28"/>
          <w:szCs w:val="28"/>
          <w:shd w:val="clear" w:fill="FFFFFF"/>
          <w:lang w:val="en-US" w:eastAsia="zh-CN"/>
        </w:rPr>
        <w:t>。</w:t>
      </w:r>
    </w:p>
    <w:p w14:paraId="53C26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540635" cy="1428750"/>
            <wp:effectExtent l="0" t="0" r="1206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63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528570" cy="1423035"/>
            <wp:effectExtent l="0" t="0" r="508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6C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332355" cy="1553210"/>
            <wp:effectExtent l="0" t="0" r="1079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2355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717165" cy="1530985"/>
            <wp:effectExtent l="0" t="0" r="698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27D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1" w:firstLineChars="200"/>
        <w:jc w:val="lef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  <w:woUserID w:val="5"/>
        </w:rPr>
      </w:pPr>
      <w:r>
        <w:rPr>
          <w:rFonts w:hint="default" w:ascii="华文仿宋" w:hAnsi="华文仿宋" w:eastAsia="华文仿宋" w:cs="华文仿宋"/>
          <w:b/>
          <w:bCs/>
          <w:kern w:val="0"/>
          <w:sz w:val="28"/>
          <w:szCs w:val="28"/>
          <w:lang w:eastAsia="zh-CN" w:bidi="ar"/>
          <w:woUserID w:val="5"/>
        </w:rPr>
        <w:t>4</w:t>
      </w:r>
      <w:r>
        <w:rPr>
          <w:rFonts w:hint="eastAsia" w:ascii="华文仿宋" w:hAnsi="华文仿宋" w:eastAsia="华文仿宋" w:cs="华文仿宋"/>
          <w:b/>
          <w:bCs/>
          <w:kern w:val="0"/>
          <w:sz w:val="28"/>
          <w:szCs w:val="28"/>
          <w:lang w:val="en-US" w:eastAsia="zh-CN" w:bidi="ar"/>
          <w:woUserID w:val="5"/>
        </w:rPr>
        <w:t>.能工计划-乡村</w:t>
      </w:r>
      <w:r>
        <w:rPr>
          <w:rFonts w:hint="default" w:ascii="华文仿宋" w:hAnsi="华文仿宋" w:eastAsia="华文仿宋" w:cs="华文仿宋"/>
          <w:b/>
          <w:bCs/>
          <w:kern w:val="0"/>
          <w:sz w:val="28"/>
          <w:szCs w:val="28"/>
          <w:lang w:eastAsia="zh-CN" w:bidi="ar"/>
          <w:woUserID w:val="5"/>
        </w:rPr>
        <w:t>运营师培训</w:t>
      </w:r>
      <w:r>
        <w:rPr>
          <w:rFonts w:hint="eastAsia" w:ascii="华文仿宋" w:hAnsi="华文仿宋" w:eastAsia="华文仿宋" w:cs="华文仿宋"/>
          <w:b/>
          <w:bCs/>
          <w:kern w:val="0"/>
          <w:sz w:val="28"/>
          <w:szCs w:val="28"/>
          <w:lang w:val="en-US" w:eastAsia="zh-CN" w:bidi="ar"/>
          <w:woUserID w:val="5"/>
        </w:rPr>
        <w:t>项目</w:t>
      </w:r>
    </w:p>
    <w:p w14:paraId="51FFC0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  <w:woUserID w:val="5"/>
        </w:rPr>
        <w:t>2026年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  <w:t>7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  <w:woUserID w:val="5"/>
        </w:rPr>
        <w:t>月至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  <w:t>9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  <w:woUserID w:val="5"/>
        </w:rPr>
        <w:t>月，</w:t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  <w:t>她山之力-乡村女性创业先锋计划项目进行持续跟踪指导，开展5次线上主题课程培训、导师结对指导、发展方案计划制定，覆盖75名项目学员。</w:t>
      </w:r>
    </w:p>
    <w:p w14:paraId="6B2676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  <w:drawing>
          <wp:inline distT="0" distB="0" distL="114300" distR="114300">
            <wp:extent cx="2545080" cy="1590675"/>
            <wp:effectExtent l="0" t="0" r="762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kern w:val="0"/>
          <w:sz w:val="28"/>
          <w:szCs w:val="28"/>
          <w:lang w:eastAsia="zh-CN" w:bidi="ar"/>
          <w:woUserID w:val="5"/>
        </w:rPr>
        <w:drawing>
          <wp:inline distT="0" distB="0" distL="114300" distR="114300">
            <wp:extent cx="2541905" cy="1587500"/>
            <wp:effectExtent l="0" t="0" r="10795" b="1270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CED1536-1960-4C4B-8C42-A0D045020AB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8C8419E-B47A-4BC9-97F9-A8D06B8AA0F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6997041"/>
    <w:rsid w:val="00314C78"/>
    <w:rsid w:val="00375F5A"/>
    <w:rsid w:val="004619FE"/>
    <w:rsid w:val="005102FA"/>
    <w:rsid w:val="00576BDA"/>
    <w:rsid w:val="005D1B4B"/>
    <w:rsid w:val="00950129"/>
    <w:rsid w:val="00A97B87"/>
    <w:rsid w:val="00B023DB"/>
    <w:rsid w:val="00C34F97"/>
    <w:rsid w:val="00C87A2F"/>
    <w:rsid w:val="00CF2454"/>
    <w:rsid w:val="00F54347"/>
    <w:rsid w:val="0691128C"/>
    <w:rsid w:val="06997041"/>
    <w:rsid w:val="072A0A1E"/>
    <w:rsid w:val="074366AA"/>
    <w:rsid w:val="0FFC11DF"/>
    <w:rsid w:val="115820C3"/>
    <w:rsid w:val="115D6990"/>
    <w:rsid w:val="11DC35F4"/>
    <w:rsid w:val="14A73AC9"/>
    <w:rsid w:val="1A7E386E"/>
    <w:rsid w:val="1B8D46B3"/>
    <w:rsid w:val="1F9254CF"/>
    <w:rsid w:val="21133C3F"/>
    <w:rsid w:val="337268FE"/>
    <w:rsid w:val="34136B4E"/>
    <w:rsid w:val="38C90ED6"/>
    <w:rsid w:val="3A6C72CE"/>
    <w:rsid w:val="3DCF1EC6"/>
    <w:rsid w:val="42370B80"/>
    <w:rsid w:val="47942E54"/>
    <w:rsid w:val="47A437A3"/>
    <w:rsid w:val="4DA505EC"/>
    <w:rsid w:val="4F237089"/>
    <w:rsid w:val="4FA3AD62"/>
    <w:rsid w:val="50DC19D8"/>
    <w:rsid w:val="5205526C"/>
    <w:rsid w:val="59342265"/>
    <w:rsid w:val="5C016BFB"/>
    <w:rsid w:val="68423F0D"/>
    <w:rsid w:val="6B6A7665"/>
    <w:rsid w:val="711E6E7C"/>
    <w:rsid w:val="738C1B27"/>
    <w:rsid w:val="74AFEE23"/>
    <w:rsid w:val="78046AAB"/>
    <w:rsid w:val="7A2F7C24"/>
    <w:rsid w:val="7FD9F8FB"/>
    <w:rsid w:val="7FF55039"/>
    <w:rsid w:val="BDF7FC84"/>
    <w:rsid w:val="BFFE5084"/>
    <w:rsid w:val="D7FB464E"/>
    <w:rsid w:val="FCFD5649"/>
    <w:rsid w:val="FFEF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175" w:line="259" w:lineRule="auto"/>
      <w:ind w:left="654" w:hanging="10"/>
      <w:outlineLvl w:val="0"/>
    </w:pPr>
    <w:rPr>
      <w:rFonts w:ascii="楷体" w:hAnsi="楷体" w:eastAsia="楷体" w:cs="楷体"/>
      <w:color w:val="000000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43</Words>
  <Characters>46</Characters>
  <Lines>13</Lines>
  <Paragraphs>3</Paragraphs>
  <TotalTime>0</TotalTime>
  <ScaleCrop>false</ScaleCrop>
  <LinksUpToDate>false</LinksUpToDate>
  <CharactersWithSpaces>46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2023-10-19T00:02:00Z</dcterms:created>
  <dc:creator>荔质岚心</dc:creator>
  <cp:lastModifiedBy>觉皇</cp:lastModifiedBy>
  <dcterms:modified xsi:type="dcterms:W3CDTF">2026-10-27T06:30:35Z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67D26DE8B8174190A5ED63605C1D2A6C_13</vt:lpwstr>
  </property>
  <property fmtid="{D5CDD505-2E9C-101B-9397-08002B2CF9AE}" pid="4" name="KSOTemplateDocerSaveRecord">
    <vt:lpwstr>eyJoZGlkIjoiN2M5ZWYxZmQ4ZTQ1OTg1OWQxNTdmYjEwNzkzMDZhOTQiLCJ1c2VySWQiOiI1Mzk5ODkzNjcifQ==</vt:lpwstr>
  </property>
</Properties>
</file>