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EA9EE"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sz w:val="48"/>
          <w:szCs w:val="40"/>
        </w:rPr>
      </w:pPr>
      <w:bookmarkStart w:id="0" w:name="_Hlk535245005"/>
      <w:bookmarkEnd w:id="0"/>
    </w:p>
    <w:p w14:paraId="7634137C">
      <w:pPr>
        <w:pStyle w:val="2"/>
        <w:ind w:left="0" w:leftChars="0" w:firstLine="0" w:firstLineChars="0"/>
        <w:jc w:val="center"/>
        <w:rPr>
          <w:rFonts w:hint="eastAsia" w:eastAsia="方正小标宋简体"/>
          <w:lang w:eastAsia="zh-CN"/>
        </w:rPr>
      </w:pPr>
      <w:r>
        <w:rPr>
          <w:rFonts w:hint="eastAsia" w:eastAsia="方正小标宋简体"/>
          <w:lang w:eastAsia="zh-CN"/>
        </w:rPr>
        <w:drawing>
          <wp:inline distT="0" distB="0" distL="114300" distR="114300">
            <wp:extent cx="2540635" cy="720090"/>
            <wp:effectExtent l="0" t="0" r="12065" b="3810"/>
            <wp:docPr id="23" name="图片 23" descr="横版logo（原色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横版logo（原色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4063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3EC1A">
      <w:pPr>
        <w:spacing w:line="480" w:lineRule="auto"/>
        <w:jc w:val="center"/>
        <w:rPr>
          <w:rFonts w:ascii="方正小标宋简体" w:hAnsi="方正小标宋简体" w:eastAsia="方正小标宋简体" w:cs="方正小标宋简体"/>
          <w:sz w:val="28"/>
          <w:szCs w:val="40"/>
        </w:rPr>
      </w:pPr>
    </w:p>
    <w:p w14:paraId="065469D2">
      <w:pPr>
        <w:spacing w:line="480" w:lineRule="auto"/>
        <w:jc w:val="center"/>
        <w:rPr>
          <w:rFonts w:ascii="微软雅黑" w:hAnsi="微软雅黑" w:eastAsia="微软雅黑" w:cs="方正小标宋简体"/>
          <w:sz w:val="48"/>
          <w:szCs w:val="40"/>
        </w:rPr>
      </w:pPr>
      <w:r>
        <w:rPr>
          <w:rFonts w:hint="eastAsia" w:ascii="微软雅黑" w:hAnsi="微软雅黑" w:eastAsia="微软雅黑" w:cs="方正小标宋简体"/>
          <w:sz w:val="48"/>
          <w:szCs w:val="40"/>
        </w:rPr>
        <w:t>20</w:t>
      </w:r>
      <w:r>
        <w:rPr>
          <w:rFonts w:hint="eastAsia" w:ascii="微软雅黑" w:hAnsi="微软雅黑" w:eastAsia="微软雅黑" w:cs="方正小标宋简体"/>
          <w:sz w:val="48"/>
          <w:szCs w:val="40"/>
          <w:lang w:val="en-US" w:eastAsia="zh-CN"/>
        </w:rPr>
        <w:t>25</w:t>
      </w:r>
      <w:r>
        <w:rPr>
          <w:rFonts w:hint="eastAsia" w:ascii="微软雅黑" w:hAnsi="微软雅黑" w:eastAsia="微软雅黑" w:cs="方正小标宋简体"/>
          <w:sz w:val="48"/>
          <w:szCs w:val="40"/>
        </w:rPr>
        <w:t>年第</w:t>
      </w:r>
      <w:r>
        <w:rPr>
          <w:rFonts w:hint="eastAsia" w:ascii="微软雅黑" w:hAnsi="微软雅黑" w:eastAsia="微软雅黑" w:cs="方正小标宋简体"/>
          <w:sz w:val="48"/>
          <w:szCs w:val="40"/>
          <w:lang w:val="en-US" w:eastAsia="zh-CN"/>
        </w:rPr>
        <w:t>三</w:t>
      </w:r>
      <w:r>
        <w:rPr>
          <w:rFonts w:hint="eastAsia" w:ascii="微软雅黑" w:hAnsi="微软雅黑" w:eastAsia="微软雅黑" w:cs="方正小标宋简体"/>
          <w:sz w:val="48"/>
          <w:szCs w:val="40"/>
        </w:rPr>
        <w:t>季度</w:t>
      </w:r>
    </w:p>
    <w:p w14:paraId="03456F4D">
      <w:pPr>
        <w:spacing w:line="480" w:lineRule="auto"/>
        <w:jc w:val="center"/>
        <w:rPr>
          <w:rFonts w:ascii="微软雅黑" w:hAnsi="微软雅黑" w:eastAsia="微软雅黑" w:cs="方正小标宋简体"/>
          <w:sz w:val="96"/>
          <w:szCs w:val="40"/>
        </w:rPr>
      </w:pPr>
      <w:r>
        <w:rPr>
          <w:rFonts w:hint="eastAsia" w:ascii="微软雅黑" w:hAnsi="微软雅黑" w:eastAsia="微软雅黑" w:cs="方正小标宋简体"/>
          <w:sz w:val="96"/>
          <w:szCs w:val="40"/>
        </w:rPr>
        <w:t>国际爱心包裹项目</w:t>
      </w:r>
    </w:p>
    <w:p w14:paraId="4C196BA1">
      <w:pPr>
        <w:spacing w:line="480" w:lineRule="auto"/>
        <w:jc w:val="center"/>
        <w:rPr>
          <w:rFonts w:ascii="微软雅黑" w:hAnsi="微软雅黑" w:eastAsia="微软雅黑" w:cs="方正小标宋简体"/>
          <w:sz w:val="72"/>
          <w:szCs w:val="40"/>
        </w:rPr>
      </w:pPr>
      <w:r>
        <w:rPr>
          <w:rFonts w:hint="eastAsia" w:ascii="微软雅黑" w:hAnsi="微软雅黑" w:eastAsia="微软雅黑" w:cs="方正小标宋简体"/>
          <w:sz w:val="72"/>
          <w:szCs w:val="40"/>
        </w:rPr>
        <w:t>总结报告</w:t>
      </w:r>
    </w:p>
    <w:p w14:paraId="54A320AF">
      <w:pPr>
        <w:spacing w:line="480" w:lineRule="auto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</w:p>
    <w:p w14:paraId="4BACA200">
      <w:pPr>
        <w:spacing w:line="48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drawing>
          <wp:inline distT="0" distB="0" distL="0" distR="0">
            <wp:extent cx="4072255" cy="2879725"/>
            <wp:effectExtent l="0" t="0" r="0" b="0"/>
            <wp:docPr id="1" name="图片 1" descr="C:\Users\rubia\Desktop\爱心包裹传播\28da2f49a084b209d9d603eed71c23e.png28da2f49a084b209d9d603eed71c2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rubia\Desktop\爱心包裹传播\28da2f49a084b209d9d603eed71c23e.png28da2f49a084b209d9d603eed71c23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7225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7E1E4">
      <w:pPr>
        <w:spacing w:line="480" w:lineRule="auto"/>
        <w:jc w:val="center"/>
        <w:rPr>
          <w:rFonts w:ascii="宋体" w:hAnsi="宋体" w:eastAsia="宋体" w:cs="方正小标宋简体"/>
          <w:sz w:val="36"/>
          <w:szCs w:val="36"/>
        </w:rPr>
      </w:pPr>
    </w:p>
    <w:p w14:paraId="2595C773">
      <w:pPr>
        <w:jc w:val="center"/>
        <w:rPr>
          <w:rFonts w:hint="eastAsia" w:ascii="微软雅黑" w:hAnsi="微软雅黑" w:eastAsia="微软雅黑" w:cs="宋体"/>
          <w:b/>
          <w:bCs/>
          <w:kern w:val="0"/>
          <w:sz w:val="36"/>
          <w:szCs w:val="28"/>
        </w:rPr>
      </w:pPr>
    </w:p>
    <w:p w14:paraId="4ADBEAE0">
      <w:pPr>
        <w:jc w:val="center"/>
        <w:rPr>
          <w:rFonts w:hint="eastAsia" w:ascii="微软雅黑" w:hAnsi="微软雅黑" w:eastAsia="微软雅黑" w:cs="宋体"/>
          <w:b/>
          <w:bCs/>
          <w:kern w:val="0"/>
          <w:sz w:val="36"/>
          <w:szCs w:val="28"/>
        </w:rPr>
      </w:pPr>
    </w:p>
    <w:p w14:paraId="4973F325">
      <w:pPr>
        <w:jc w:val="center"/>
        <w:rPr>
          <w:rFonts w:ascii="微软雅黑" w:hAnsi="微软雅黑" w:eastAsia="微软雅黑" w:cs="宋体"/>
          <w:b/>
          <w:bCs/>
          <w:kern w:val="0"/>
          <w:sz w:val="36"/>
          <w:szCs w:val="28"/>
        </w:rPr>
      </w:pPr>
      <w:r>
        <w:rPr>
          <w:rFonts w:hint="eastAsia" w:ascii="微软雅黑" w:hAnsi="微软雅黑" w:eastAsia="微软雅黑" w:cs="宋体"/>
          <w:b/>
          <w:bCs/>
          <w:kern w:val="0"/>
          <w:sz w:val="36"/>
          <w:szCs w:val="28"/>
        </w:rPr>
        <w:t>目录</w:t>
      </w:r>
    </w:p>
    <w:p w14:paraId="177F0CAC">
      <w:pPr>
        <w:jc w:val="center"/>
        <w:rPr>
          <w:rFonts w:ascii="微软雅黑" w:hAnsi="微软雅黑" w:eastAsia="微软雅黑" w:cs="宋体"/>
          <w:b/>
          <w:bCs/>
          <w:kern w:val="0"/>
          <w:sz w:val="24"/>
          <w:szCs w:val="28"/>
        </w:rPr>
      </w:pPr>
    </w:p>
    <w:p w14:paraId="4E558D13">
      <w:pPr>
        <w:pStyle w:val="10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426" w:hanging="426" w:firstLineChars="0"/>
        <w:contextualSpacing/>
        <w:jc w:val="left"/>
        <w:textAlignment w:val="auto"/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</w:pPr>
      <w:r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  <w:t>国际爱心包裹项目介绍</w:t>
      </w:r>
    </w:p>
    <w:p w14:paraId="4A6AA9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4" w:leftChars="202"/>
        <w:textAlignment w:val="auto"/>
        <w:rPr>
          <w:rStyle w:val="9"/>
          <w:rFonts w:hint="default" w:ascii="微软雅黑" w:hAnsi="微软雅黑" w:eastAsia="微软雅黑"/>
          <w:color w:val="auto"/>
          <w:sz w:val="28"/>
          <w:u w:val="none"/>
          <w:lang w:val="en-US" w:eastAsia="zh-CN"/>
        </w:rPr>
      </w:pPr>
      <w:r>
        <w:rPr>
          <w:rStyle w:val="9"/>
          <w:rFonts w:hint="eastAsia" w:ascii="微软雅黑" w:hAnsi="微软雅黑" w:eastAsia="微软雅黑"/>
          <w:color w:val="auto"/>
          <w:sz w:val="28"/>
          <w:u w:val="none"/>
          <w:lang w:eastAsia="zh-CN"/>
        </w:rPr>
        <w:t>（</w:t>
      </w:r>
      <w:r>
        <w:rPr>
          <w:rStyle w:val="9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一</w:t>
      </w:r>
      <w:r>
        <w:rPr>
          <w:rStyle w:val="9"/>
          <w:rFonts w:hint="eastAsia" w:ascii="微软雅黑" w:hAnsi="微软雅黑" w:eastAsia="微软雅黑"/>
          <w:color w:val="auto"/>
          <w:sz w:val="28"/>
          <w:u w:val="none"/>
          <w:lang w:eastAsia="zh-CN"/>
        </w:rPr>
        <w:t>）</w:t>
      </w:r>
      <w:r>
        <w:rPr>
          <w:rStyle w:val="9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项目介绍</w:t>
      </w:r>
    </w:p>
    <w:p w14:paraId="57308A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4" w:leftChars="202"/>
        <w:textAlignment w:val="auto"/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</w:pPr>
      <w:r>
        <w:rPr>
          <w:rStyle w:val="9"/>
          <w:rFonts w:hint="eastAsia" w:ascii="微软雅黑" w:hAnsi="微软雅黑" w:eastAsia="微软雅黑"/>
          <w:color w:val="auto"/>
          <w:sz w:val="28"/>
          <w:u w:val="none"/>
          <w:lang w:eastAsia="zh-CN"/>
        </w:rPr>
        <w:t>（</w:t>
      </w:r>
      <w:r>
        <w:rPr>
          <w:rStyle w:val="9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二</w:t>
      </w:r>
      <w:r>
        <w:rPr>
          <w:rStyle w:val="9"/>
          <w:rFonts w:hint="eastAsia" w:ascii="微软雅黑" w:hAnsi="微软雅黑" w:eastAsia="微软雅黑"/>
          <w:color w:val="auto"/>
          <w:sz w:val="28"/>
          <w:u w:val="none"/>
          <w:lang w:eastAsia="zh-CN"/>
        </w:rPr>
        <w:t>）</w:t>
      </w:r>
      <w:r>
        <w:rPr>
          <w:rStyle w:val="9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项目简要进展</w:t>
      </w:r>
    </w:p>
    <w:p w14:paraId="4B0A2638">
      <w:pPr>
        <w:pStyle w:val="10"/>
        <w:widowControl/>
        <w:numPr>
          <w:ilvl w:val="0"/>
          <w:numId w:val="1"/>
        </w:numPr>
        <w:spacing w:after="160" w:line="276" w:lineRule="auto"/>
        <w:ind w:left="426" w:hanging="426" w:firstLineChars="0"/>
        <w:contextualSpacing/>
        <w:jc w:val="left"/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</w:pPr>
      <w:r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  <w:fldChar w:fldCharType="begin"/>
      </w:r>
      <w:r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  <w:instrText xml:space="preserve"> HYPERLINK \l "_Toc7657_WPSOffice_Level2" </w:instrText>
      </w:r>
      <w:r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  <w:fldChar w:fldCharType="separate"/>
      </w:r>
      <w:r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  <w:t>财务情况</w:t>
      </w:r>
      <w:r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  <w:fldChar w:fldCharType="end"/>
      </w:r>
    </w:p>
    <w:p w14:paraId="0A4E023F">
      <w:pPr>
        <w:pStyle w:val="10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426" w:hanging="426" w:firstLineChars="0"/>
        <w:contextualSpacing/>
        <w:jc w:val="left"/>
        <w:textAlignment w:val="auto"/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</w:pPr>
      <w:r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  <w:fldChar w:fldCharType="begin"/>
      </w:r>
      <w:r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  <w:instrText xml:space="preserve"> HYPERLINK \l "_Toc7657_WPSOffice_Level2" </w:instrText>
      </w:r>
      <w:r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  <w:fldChar w:fldCharType="separate"/>
      </w:r>
      <w:r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  <w:t>项目简要进展</w:t>
      </w:r>
      <w:r>
        <w:rPr>
          <w:rStyle w:val="9"/>
          <w:rFonts w:hint="eastAsia" w:ascii="微软雅黑" w:hAnsi="微软雅黑" w:eastAsia="微软雅黑" w:cs="Times New Roman"/>
          <w:b/>
          <w:color w:val="auto"/>
          <w:kern w:val="0"/>
          <w:sz w:val="28"/>
          <w:szCs w:val="22"/>
          <w:u w:val="none"/>
          <w:lang w:val="en-US" w:eastAsia="zh-CN"/>
        </w:rPr>
        <w:fldChar w:fldCharType="end"/>
      </w:r>
    </w:p>
    <w:p w14:paraId="36EAACFF">
      <w:pPr>
        <w:rPr>
          <w:rFonts w:ascii="微软雅黑" w:hAnsi="微软雅黑" w:eastAsia="微软雅黑"/>
        </w:rPr>
      </w:pPr>
    </w:p>
    <w:p w14:paraId="5C65292B">
      <w:pPr>
        <w:rPr>
          <w:rFonts w:ascii="微软雅黑" w:hAnsi="微软雅黑" w:eastAsia="微软雅黑"/>
        </w:rPr>
      </w:pPr>
    </w:p>
    <w:p w14:paraId="12B66F33">
      <w:pPr>
        <w:rPr>
          <w:rFonts w:ascii="微软雅黑" w:hAnsi="微软雅黑" w:eastAsia="微软雅黑"/>
        </w:rPr>
      </w:pPr>
    </w:p>
    <w:p w14:paraId="03302A72"/>
    <w:p w14:paraId="4CCF4C6E"/>
    <w:p w14:paraId="4DE66DB0"/>
    <w:p w14:paraId="36759C32">
      <w:pPr>
        <w:pStyle w:val="2"/>
      </w:pPr>
    </w:p>
    <w:p w14:paraId="56110E19">
      <w:pPr>
        <w:pStyle w:val="2"/>
      </w:pPr>
    </w:p>
    <w:p w14:paraId="0CCC96AE"/>
    <w:p w14:paraId="1A4150D7"/>
    <w:p w14:paraId="4A876062"/>
    <w:p w14:paraId="31DCC0C3"/>
    <w:p w14:paraId="07281F73"/>
    <w:p w14:paraId="3C7288AD"/>
    <w:p w14:paraId="635777BD">
      <w:pPr>
        <w:pStyle w:val="2"/>
      </w:pPr>
    </w:p>
    <w:p w14:paraId="23902F09">
      <w:pPr>
        <w:pStyle w:val="2"/>
      </w:pPr>
    </w:p>
    <w:p w14:paraId="2CE67EC3">
      <w:pPr>
        <w:pStyle w:val="2"/>
      </w:pPr>
    </w:p>
    <w:p w14:paraId="531EB337">
      <w:pPr>
        <w:pStyle w:val="2"/>
      </w:pPr>
    </w:p>
    <w:p w14:paraId="2E301CE4">
      <w:pPr>
        <w:pStyle w:val="2"/>
      </w:pPr>
    </w:p>
    <w:p w14:paraId="029E1452">
      <w:pPr>
        <w:pStyle w:val="2"/>
      </w:pPr>
    </w:p>
    <w:p w14:paraId="3D9AC5CD">
      <w:pPr>
        <w:pStyle w:val="2"/>
      </w:pPr>
    </w:p>
    <w:p w14:paraId="49041DFC">
      <w:pPr>
        <w:numPr>
          <w:ilvl w:val="0"/>
          <w:numId w:val="2"/>
        </w:numPr>
        <w:spacing w:after="240" w:line="360" w:lineRule="auto"/>
        <w:outlineLvl w:val="0"/>
        <w:rPr>
          <w:rFonts w:ascii="微软雅黑" w:hAnsi="微软雅黑" w:eastAsia="微软雅黑" w:cs="微软雅黑"/>
          <w:b/>
          <w:bCs/>
          <w:sz w:val="24"/>
        </w:rPr>
      </w:pPr>
      <w:r>
        <w:rPr>
          <w:rFonts w:hint="eastAsia" w:ascii="微软雅黑" w:hAnsi="微软雅黑" w:eastAsia="微软雅黑" w:cs="微软雅黑"/>
          <w:b/>
          <w:bCs/>
          <w:sz w:val="24"/>
        </w:rPr>
        <w:t>国际爱心包裹项目介绍</w:t>
      </w:r>
    </w:p>
    <w:p w14:paraId="110A4F1C">
      <w:pPr>
        <w:pStyle w:val="10"/>
        <w:widowControl/>
        <w:numPr>
          <w:ilvl w:val="0"/>
          <w:numId w:val="3"/>
        </w:numPr>
        <w:spacing w:after="160" w:line="360" w:lineRule="auto"/>
        <w:ind w:left="720" w:firstLine="0" w:firstLineChars="0"/>
        <w:contextualSpacing/>
        <w:jc w:val="both"/>
        <w:rPr>
          <w:rFonts w:ascii="微软雅黑" w:hAnsi="微软雅黑" w:eastAsia="微软雅黑" w:cs="宋体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24"/>
          <w:szCs w:val="24"/>
          <w:lang w:eastAsia="zh-CN"/>
        </w:rPr>
        <w:t>项目</w:t>
      </w:r>
      <w:r>
        <w:rPr>
          <w:rFonts w:hint="eastAsia" w:ascii="微软雅黑" w:hAnsi="微软雅黑" w:eastAsia="微软雅黑" w:cs="宋体"/>
          <w:b/>
          <w:sz w:val="24"/>
          <w:szCs w:val="24"/>
          <w:lang w:eastAsia="zh-CN"/>
        </w:rPr>
        <w:t>介绍</w:t>
      </w:r>
    </w:p>
    <w:p w14:paraId="7EEFE5D4">
      <w:pPr>
        <w:pStyle w:val="10"/>
        <w:widowControl/>
        <w:spacing w:after="160" w:line="360" w:lineRule="auto"/>
        <w:ind w:left="84" w:leftChars="40" w:firstLine="480" w:firstLineChars="200"/>
        <w:contextualSpacing/>
        <w:jc w:val="left"/>
        <w:rPr>
          <w:rFonts w:hint="eastAsia" w:ascii="微软雅黑" w:hAnsi="微软雅黑" w:eastAsia="微软雅黑" w:cs="宋体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针对“一带一路”沿线发展中国家欠发达地区小学生缺乏学习和生活用品、学校缺乏体育用品的现状，中国乡村发展基金会和阿里巴巴公益于2019年共同发起国际爱心包裹项目。项目通过给学校和学生捐赠爱心包裹，改善受益学生的学习和生活条件，促进受益学校体育课程的开展，助力孩子实现全面发展，传递中国人民的情谊，促进民心相通，搭建友谊之桥。</w:t>
      </w:r>
    </w:p>
    <w:p w14:paraId="354EFDC8">
      <w:pPr>
        <w:pStyle w:val="10"/>
        <w:widowControl/>
        <w:numPr>
          <w:ilvl w:val="0"/>
          <w:numId w:val="3"/>
        </w:numPr>
        <w:spacing w:after="160" w:line="360" w:lineRule="auto"/>
        <w:ind w:left="720" w:firstLine="0" w:firstLineChars="0"/>
        <w:contextualSpacing/>
        <w:jc w:val="both"/>
        <w:rPr>
          <w:rFonts w:ascii="微软雅黑" w:hAnsi="微软雅黑" w:eastAsia="微软雅黑" w:cs="宋体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24"/>
          <w:szCs w:val="24"/>
          <w:lang w:eastAsia="zh-CN"/>
        </w:rPr>
        <w:t>项目</w:t>
      </w:r>
      <w:r>
        <w:rPr>
          <w:rFonts w:hint="eastAsia" w:ascii="微软雅黑" w:hAnsi="微软雅黑" w:eastAsia="微软雅黑" w:cs="宋体"/>
          <w:b/>
          <w:sz w:val="24"/>
          <w:szCs w:val="24"/>
          <w:lang w:eastAsia="zh-CN"/>
        </w:rPr>
        <w:t>简要进展</w:t>
      </w:r>
    </w:p>
    <w:p w14:paraId="554C1C97">
      <w:pPr>
        <w:pStyle w:val="10"/>
        <w:widowControl/>
        <w:spacing w:after="160" w:line="360" w:lineRule="auto"/>
        <w:ind w:left="84" w:leftChars="40" w:firstLine="480" w:firstLineChars="200"/>
        <w:contextualSpacing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2025年7月至2025年9月期间，国际爱心包裹项目完成</w:t>
      </w:r>
      <w:r>
        <w:rPr>
          <w:rFonts w:hint="eastAsia" w:ascii="微软雅黑" w:hAnsi="微软雅黑" w:eastAsia="微软雅黑" w:cs="微软雅黑"/>
          <w:sz w:val="24"/>
          <w:szCs w:val="24"/>
        </w:rPr>
        <w:t>2025-2027期学生型文具包和学校型体育包供应商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的确定工作，并完成首批包裹的验货工作。</w:t>
      </w:r>
    </w:p>
    <w:p w14:paraId="39C20B23">
      <w:pPr>
        <w:numPr>
          <w:ilvl w:val="0"/>
          <w:numId w:val="2"/>
        </w:numPr>
        <w:spacing w:after="240" w:line="360" w:lineRule="auto"/>
        <w:outlineLvl w:val="0"/>
        <w:rPr>
          <w:rFonts w:ascii="微软雅黑" w:hAnsi="微软雅黑" w:eastAsia="微软雅黑" w:cs="微软雅黑"/>
          <w:b/>
          <w:bCs/>
          <w:sz w:val="24"/>
        </w:rPr>
      </w:pPr>
      <w:r>
        <w:rPr>
          <w:rFonts w:hint="eastAsia" w:ascii="微软雅黑" w:hAnsi="微软雅黑" w:eastAsia="微软雅黑" w:cs="微软雅黑"/>
          <w:b/>
          <w:bCs/>
          <w:sz w:val="24"/>
        </w:rPr>
        <w:t>财务</w:t>
      </w:r>
      <w:r>
        <w:rPr>
          <w:rFonts w:ascii="微软雅黑" w:hAnsi="微软雅黑" w:eastAsia="微软雅黑" w:cs="微软雅黑"/>
          <w:b/>
          <w:bCs/>
          <w:sz w:val="24"/>
        </w:rPr>
        <w:t>情况</w:t>
      </w:r>
    </w:p>
    <w:p w14:paraId="63C78B37">
      <w:pPr>
        <w:pStyle w:val="10"/>
        <w:widowControl/>
        <w:spacing w:after="160" w:line="360" w:lineRule="auto"/>
        <w:ind w:left="84" w:leftChars="40" w:firstLine="480" w:firstLineChars="200"/>
        <w:contextualSpacing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2025年第三季度项目收入8400549.33元，支出177896.85元。</w:t>
      </w:r>
    </w:p>
    <w:p w14:paraId="06FF3728">
      <w:pPr>
        <w:numPr>
          <w:ilvl w:val="0"/>
          <w:numId w:val="2"/>
        </w:numPr>
        <w:spacing w:after="240" w:line="360" w:lineRule="auto"/>
        <w:outlineLvl w:val="0"/>
        <w:rPr>
          <w:rFonts w:hint="default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</w:rPr>
        <w:t>项目简要进展</w:t>
      </w:r>
    </w:p>
    <w:p w14:paraId="27009554">
      <w:pPr>
        <w:pStyle w:val="10"/>
        <w:widowControl/>
        <w:spacing w:after="160" w:line="360" w:lineRule="auto"/>
        <w:ind w:left="84" w:leftChars="40" w:firstLine="480" w:firstLineChars="200"/>
        <w:contextualSpacing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7月，</w:t>
      </w:r>
      <w:r>
        <w:rPr>
          <w:rFonts w:hint="eastAsia" w:ascii="微软雅黑" w:hAnsi="微软雅黑" w:eastAsia="微软雅黑" w:cs="微软雅黑"/>
          <w:sz w:val="24"/>
          <w:szCs w:val="24"/>
        </w:rPr>
        <w:t>国际爱心包裹项目竞争性磋商会在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中国乡村发展基金会</w:t>
      </w:r>
      <w:r>
        <w:rPr>
          <w:rFonts w:hint="eastAsia" w:ascii="微软雅黑" w:hAnsi="微软雅黑" w:eastAsia="微软雅黑" w:cs="微软雅黑"/>
          <w:sz w:val="24"/>
          <w:szCs w:val="24"/>
        </w:rPr>
        <w:t>举行，磋商共分为上下两个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半</w:t>
      </w:r>
      <w:r>
        <w:rPr>
          <w:rFonts w:hint="eastAsia" w:ascii="微软雅黑" w:hAnsi="微软雅黑" w:eastAsia="微软雅黑" w:cs="微软雅黑"/>
          <w:sz w:val="24"/>
          <w:szCs w:val="24"/>
        </w:rPr>
        <w:t>场举行，评审小组由商务专家、行业专家、海运专家、媒体代表和我会代表组成，我会采购督导官全程监标。通过每位评委独立评分，最终选定2025-2027期学生型文具包和学校型体育包供应商。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7月</w:t>
      </w:r>
      <w:bookmarkStart w:id="1" w:name="_GoBack"/>
      <w:bookmarkEnd w:id="1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中旬，项目对外发布成交公告，标志着国际爱心包裹项目竞争性磋商工作告一段落，也宣告着下一阶段的生产工作正式启动！</w:t>
      </w:r>
    </w:p>
    <w:p w14:paraId="3D022376">
      <w:pPr>
        <w:pStyle w:val="10"/>
        <w:widowControl/>
        <w:spacing w:after="160" w:line="360" w:lineRule="auto"/>
        <w:ind w:left="84" w:leftChars="40" w:firstLine="480" w:firstLineChars="200"/>
        <w:contextualSpacing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8-9月，项目组对相关国别的爱心包裹进行验货，验货过程既是对包裹质量的严格把控，也是与供应商团队深入交流的契机，能够从更具产品化的视角对项目进行优化升级。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36C5B4E-C444-4D93-8C4C-CACAE85D8DE5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F4CD33A3-EE33-4AF8-835C-6C06B251070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AB03D8"/>
    <w:multiLevelType w:val="multilevel"/>
    <w:tmpl w:val="20AB03D8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4C861E"/>
    <w:multiLevelType w:val="singleLevel"/>
    <w:tmpl w:val="274C86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D757E5B"/>
    <w:multiLevelType w:val="multilevel"/>
    <w:tmpl w:val="6D757E5B"/>
    <w:lvl w:ilvl="0" w:tentative="0">
      <w:start w:val="1"/>
      <w:numFmt w:val="japaneseCounting"/>
      <w:lvlText w:val="（%1）"/>
      <w:lvlJc w:val="left"/>
      <w:pPr>
        <w:ind w:left="1146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988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wY2Y5MGYwNjdkMDhkNGYxYmE4NGY4NDkyMTg0ZTIifQ=="/>
  </w:docVars>
  <w:rsids>
    <w:rsidRoot w:val="003626A7"/>
    <w:rsid w:val="000157EB"/>
    <w:rsid w:val="00064EB8"/>
    <w:rsid w:val="00080233"/>
    <w:rsid w:val="000E0DC9"/>
    <w:rsid w:val="00155C3A"/>
    <w:rsid w:val="00170059"/>
    <w:rsid w:val="001D107D"/>
    <w:rsid w:val="001D2715"/>
    <w:rsid w:val="002A2F81"/>
    <w:rsid w:val="00314232"/>
    <w:rsid w:val="00345350"/>
    <w:rsid w:val="003626A7"/>
    <w:rsid w:val="003A4302"/>
    <w:rsid w:val="00504B74"/>
    <w:rsid w:val="005761D2"/>
    <w:rsid w:val="0063072A"/>
    <w:rsid w:val="0073749B"/>
    <w:rsid w:val="00777521"/>
    <w:rsid w:val="0078308E"/>
    <w:rsid w:val="00881A98"/>
    <w:rsid w:val="00895079"/>
    <w:rsid w:val="008D11B3"/>
    <w:rsid w:val="0091133C"/>
    <w:rsid w:val="009B1E0D"/>
    <w:rsid w:val="00A63B3D"/>
    <w:rsid w:val="00A95549"/>
    <w:rsid w:val="00B83402"/>
    <w:rsid w:val="00C072D4"/>
    <w:rsid w:val="00C80100"/>
    <w:rsid w:val="00D21C00"/>
    <w:rsid w:val="00E03C4D"/>
    <w:rsid w:val="00E56696"/>
    <w:rsid w:val="00E95B15"/>
    <w:rsid w:val="00F8678B"/>
    <w:rsid w:val="010E1F96"/>
    <w:rsid w:val="01737367"/>
    <w:rsid w:val="01926507"/>
    <w:rsid w:val="02BA3AFD"/>
    <w:rsid w:val="0349111B"/>
    <w:rsid w:val="03E735FA"/>
    <w:rsid w:val="042A7D61"/>
    <w:rsid w:val="04591CB9"/>
    <w:rsid w:val="047032DE"/>
    <w:rsid w:val="04883CB4"/>
    <w:rsid w:val="056A157B"/>
    <w:rsid w:val="0630370E"/>
    <w:rsid w:val="0682572D"/>
    <w:rsid w:val="091F6C93"/>
    <w:rsid w:val="09253BC4"/>
    <w:rsid w:val="09591FE0"/>
    <w:rsid w:val="09BE4AC2"/>
    <w:rsid w:val="0A6272D2"/>
    <w:rsid w:val="0C0E6F38"/>
    <w:rsid w:val="0C4F3620"/>
    <w:rsid w:val="0C677261"/>
    <w:rsid w:val="0DB85077"/>
    <w:rsid w:val="0DC86AE3"/>
    <w:rsid w:val="0DEB6420"/>
    <w:rsid w:val="0ECA7379"/>
    <w:rsid w:val="0EEE5BB5"/>
    <w:rsid w:val="0F5847DD"/>
    <w:rsid w:val="0FC91CB4"/>
    <w:rsid w:val="103B7A2E"/>
    <w:rsid w:val="10912A84"/>
    <w:rsid w:val="10D2701D"/>
    <w:rsid w:val="10D95B92"/>
    <w:rsid w:val="11776C44"/>
    <w:rsid w:val="12BE7183"/>
    <w:rsid w:val="12CB2BD0"/>
    <w:rsid w:val="13083E79"/>
    <w:rsid w:val="136061EB"/>
    <w:rsid w:val="13BF16E4"/>
    <w:rsid w:val="13DC76B9"/>
    <w:rsid w:val="14FA7D18"/>
    <w:rsid w:val="150F01E5"/>
    <w:rsid w:val="156B4EE7"/>
    <w:rsid w:val="15AA73AE"/>
    <w:rsid w:val="164179B4"/>
    <w:rsid w:val="17D8212E"/>
    <w:rsid w:val="182C0842"/>
    <w:rsid w:val="18351C8D"/>
    <w:rsid w:val="18561014"/>
    <w:rsid w:val="18F71640"/>
    <w:rsid w:val="191208ED"/>
    <w:rsid w:val="19FA7726"/>
    <w:rsid w:val="1A0A6299"/>
    <w:rsid w:val="1A0F6516"/>
    <w:rsid w:val="1A385A6D"/>
    <w:rsid w:val="1A5D6019"/>
    <w:rsid w:val="1A6F02EB"/>
    <w:rsid w:val="1A783627"/>
    <w:rsid w:val="1B152575"/>
    <w:rsid w:val="1B222FB8"/>
    <w:rsid w:val="1B4F1D8E"/>
    <w:rsid w:val="1B8C0B2E"/>
    <w:rsid w:val="1B9238EB"/>
    <w:rsid w:val="1CD90B18"/>
    <w:rsid w:val="1CEB631E"/>
    <w:rsid w:val="1D1E7F1C"/>
    <w:rsid w:val="1E2B1AE1"/>
    <w:rsid w:val="1E556CA9"/>
    <w:rsid w:val="1E666F67"/>
    <w:rsid w:val="1E92596D"/>
    <w:rsid w:val="1E9A05E1"/>
    <w:rsid w:val="1ED53332"/>
    <w:rsid w:val="1F31715C"/>
    <w:rsid w:val="1F634EBB"/>
    <w:rsid w:val="1FD547BE"/>
    <w:rsid w:val="204244A5"/>
    <w:rsid w:val="20C31CC6"/>
    <w:rsid w:val="21514288"/>
    <w:rsid w:val="220A3246"/>
    <w:rsid w:val="23496312"/>
    <w:rsid w:val="236F662A"/>
    <w:rsid w:val="24107F2B"/>
    <w:rsid w:val="243E67AE"/>
    <w:rsid w:val="24D43724"/>
    <w:rsid w:val="25D27656"/>
    <w:rsid w:val="2664750F"/>
    <w:rsid w:val="269F7BBB"/>
    <w:rsid w:val="296C2FD0"/>
    <w:rsid w:val="29BD35B8"/>
    <w:rsid w:val="2A716517"/>
    <w:rsid w:val="2AB27D6D"/>
    <w:rsid w:val="2ACA7931"/>
    <w:rsid w:val="2BCE7383"/>
    <w:rsid w:val="2C4E1120"/>
    <w:rsid w:val="2D2B6FF4"/>
    <w:rsid w:val="2D876921"/>
    <w:rsid w:val="2DBB2B74"/>
    <w:rsid w:val="2E3B7057"/>
    <w:rsid w:val="2E6B1786"/>
    <w:rsid w:val="2E7C77B2"/>
    <w:rsid w:val="2FAA2B11"/>
    <w:rsid w:val="3054137C"/>
    <w:rsid w:val="30712786"/>
    <w:rsid w:val="3098505F"/>
    <w:rsid w:val="30D70E63"/>
    <w:rsid w:val="31504AC4"/>
    <w:rsid w:val="31AC2BFC"/>
    <w:rsid w:val="332F4A6A"/>
    <w:rsid w:val="341D7031"/>
    <w:rsid w:val="34BD5094"/>
    <w:rsid w:val="35E02063"/>
    <w:rsid w:val="363059FA"/>
    <w:rsid w:val="36725C36"/>
    <w:rsid w:val="36730195"/>
    <w:rsid w:val="370F68FE"/>
    <w:rsid w:val="37407074"/>
    <w:rsid w:val="37CC1736"/>
    <w:rsid w:val="37ED7E69"/>
    <w:rsid w:val="385D5545"/>
    <w:rsid w:val="3A79707D"/>
    <w:rsid w:val="3A920D71"/>
    <w:rsid w:val="3AF64673"/>
    <w:rsid w:val="3B7943C0"/>
    <w:rsid w:val="3BC84D65"/>
    <w:rsid w:val="3C6E0157"/>
    <w:rsid w:val="3CD4773D"/>
    <w:rsid w:val="3D946DFF"/>
    <w:rsid w:val="3DB30BB2"/>
    <w:rsid w:val="3E4B4978"/>
    <w:rsid w:val="3E5B6436"/>
    <w:rsid w:val="3F0D0725"/>
    <w:rsid w:val="3FFD0A3B"/>
    <w:rsid w:val="40414D3B"/>
    <w:rsid w:val="409C45CC"/>
    <w:rsid w:val="40B23838"/>
    <w:rsid w:val="41CF18CD"/>
    <w:rsid w:val="42497F67"/>
    <w:rsid w:val="424D594E"/>
    <w:rsid w:val="426E4187"/>
    <w:rsid w:val="42B06AB9"/>
    <w:rsid w:val="42D346EF"/>
    <w:rsid w:val="42DC761B"/>
    <w:rsid w:val="42F210B6"/>
    <w:rsid w:val="43350C2C"/>
    <w:rsid w:val="434E0032"/>
    <w:rsid w:val="43D95D2C"/>
    <w:rsid w:val="442B2FC3"/>
    <w:rsid w:val="44686C85"/>
    <w:rsid w:val="450F0D89"/>
    <w:rsid w:val="45F262DF"/>
    <w:rsid w:val="45FA08B0"/>
    <w:rsid w:val="46D72460"/>
    <w:rsid w:val="4787717A"/>
    <w:rsid w:val="479954ED"/>
    <w:rsid w:val="47B74E9D"/>
    <w:rsid w:val="481270BB"/>
    <w:rsid w:val="489669AF"/>
    <w:rsid w:val="489C0696"/>
    <w:rsid w:val="494C10C6"/>
    <w:rsid w:val="4AB26D38"/>
    <w:rsid w:val="4B4734B2"/>
    <w:rsid w:val="4C011FAD"/>
    <w:rsid w:val="4D346D66"/>
    <w:rsid w:val="4D363B80"/>
    <w:rsid w:val="4D6F5F4B"/>
    <w:rsid w:val="4DD639DE"/>
    <w:rsid w:val="4E105D0D"/>
    <w:rsid w:val="4E256A47"/>
    <w:rsid w:val="4E2B6F68"/>
    <w:rsid w:val="4F9A5D32"/>
    <w:rsid w:val="4FE46C0B"/>
    <w:rsid w:val="508B7505"/>
    <w:rsid w:val="512E1695"/>
    <w:rsid w:val="53673C31"/>
    <w:rsid w:val="540804FE"/>
    <w:rsid w:val="55082F93"/>
    <w:rsid w:val="55246458"/>
    <w:rsid w:val="55776265"/>
    <w:rsid w:val="564761A9"/>
    <w:rsid w:val="567731EF"/>
    <w:rsid w:val="56D7510C"/>
    <w:rsid w:val="575C1C42"/>
    <w:rsid w:val="576F4076"/>
    <w:rsid w:val="577B69BD"/>
    <w:rsid w:val="585B18D6"/>
    <w:rsid w:val="58D07F02"/>
    <w:rsid w:val="58D5034F"/>
    <w:rsid w:val="59445ADF"/>
    <w:rsid w:val="5B1E130A"/>
    <w:rsid w:val="5B5569D0"/>
    <w:rsid w:val="5B7C5E19"/>
    <w:rsid w:val="5BFA3E69"/>
    <w:rsid w:val="5C3808A8"/>
    <w:rsid w:val="5C7A207B"/>
    <w:rsid w:val="5CD530A3"/>
    <w:rsid w:val="5D7869AF"/>
    <w:rsid w:val="5EF720B0"/>
    <w:rsid w:val="5F832F06"/>
    <w:rsid w:val="60F0119C"/>
    <w:rsid w:val="61043F71"/>
    <w:rsid w:val="627D7A8D"/>
    <w:rsid w:val="633A2B23"/>
    <w:rsid w:val="633F389E"/>
    <w:rsid w:val="63425726"/>
    <w:rsid w:val="63866B43"/>
    <w:rsid w:val="638B4896"/>
    <w:rsid w:val="63B01891"/>
    <w:rsid w:val="63B12B1F"/>
    <w:rsid w:val="658B1A3D"/>
    <w:rsid w:val="65CF5A05"/>
    <w:rsid w:val="676B42A5"/>
    <w:rsid w:val="69411358"/>
    <w:rsid w:val="699119B3"/>
    <w:rsid w:val="6A615A03"/>
    <w:rsid w:val="6AC32483"/>
    <w:rsid w:val="6B3D731E"/>
    <w:rsid w:val="6B413184"/>
    <w:rsid w:val="6B937D1C"/>
    <w:rsid w:val="6C933265"/>
    <w:rsid w:val="6D602A51"/>
    <w:rsid w:val="6DC42DDC"/>
    <w:rsid w:val="6DFC2870"/>
    <w:rsid w:val="6F062327"/>
    <w:rsid w:val="6F81132B"/>
    <w:rsid w:val="6FA82979"/>
    <w:rsid w:val="6FC56EC1"/>
    <w:rsid w:val="71CB1380"/>
    <w:rsid w:val="72346800"/>
    <w:rsid w:val="727E5EE0"/>
    <w:rsid w:val="72D82ABE"/>
    <w:rsid w:val="73336ACA"/>
    <w:rsid w:val="734A3F25"/>
    <w:rsid w:val="737A7282"/>
    <w:rsid w:val="7380613E"/>
    <w:rsid w:val="73A35985"/>
    <w:rsid w:val="74C12555"/>
    <w:rsid w:val="75D903B9"/>
    <w:rsid w:val="76E35315"/>
    <w:rsid w:val="772C050D"/>
    <w:rsid w:val="775444CF"/>
    <w:rsid w:val="781D7C71"/>
    <w:rsid w:val="782D78A1"/>
    <w:rsid w:val="78342545"/>
    <w:rsid w:val="79335BF5"/>
    <w:rsid w:val="79607B29"/>
    <w:rsid w:val="79673561"/>
    <w:rsid w:val="79915A30"/>
    <w:rsid w:val="79A20A51"/>
    <w:rsid w:val="7ACD7297"/>
    <w:rsid w:val="7B3E71A5"/>
    <w:rsid w:val="7B4E1910"/>
    <w:rsid w:val="7B9C5FC6"/>
    <w:rsid w:val="7BA10A5B"/>
    <w:rsid w:val="7BAE0860"/>
    <w:rsid w:val="7EEB3B79"/>
    <w:rsid w:val="7F1C4FC5"/>
    <w:rsid w:val="7F8773E3"/>
    <w:rsid w:val="BFFF6AE8"/>
    <w:rsid w:val="FFBFF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0" w:afterLines="0" w:line="360" w:lineRule="auto"/>
      <w:ind w:firstLine="200" w:firstLineChars="200"/>
    </w:pPr>
    <w:rPr>
      <w:rFonts w:eastAsia="方正姚体"/>
      <w:spacing w:val="0"/>
      <w:szCs w:val="2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semiHidden/>
    <w:unhideWhenUsed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4"/>
    <w:qFormat/>
    <w:uiPriority w:val="99"/>
    <w:rPr>
      <w:rFonts w:ascii="Times New Roman" w:hAnsi="Times New Roman" w:cs="Times New Roman"/>
      <w:kern w:val="0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3">
    <w:name w:val="页脚 Char"/>
    <w:basedOn w:val="8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574</Words>
  <Characters>624</Characters>
  <Lines>19</Lines>
  <Paragraphs>5</Paragraphs>
  <TotalTime>3</TotalTime>
  <ScaleCrop>false</ScaleCrop>
  <LinksUpToDate>false</LinksUpToDate>
  <CharactersWithSpaces>624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2019-12-28T01:15:00Z</dcterms:created>
  <dc:creator>杨光</dc:creator>
  <cp:lastModifiedBy>Vicky&amp;John</cp:lastModifiedBy>
  <cp:lastPrinted>2020-01-18T18:27:00Z</cp:lastPrinted>
  <dcterms:modified xsi:type="dcterms:W3CDTF">2025-10-30T08:21:57Z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8A376252B51F9A6B1749B3656515C278_43</vt:lpwstr>
  </property>
  <property fmtid="{D5CDD505-2E9C-101B-9397-08002B2CF9AE}" pid="4" name="KSOTemplateDocerSaveRecord">
    <vt:lpwstr>eyJoZGlkIjoiNWQwY2Y5MGYwNjdkMDhkNGYxYmE4NGY4NDkyMTg0ZTIiLCJ1c2VySWQiOiIyMjg3Njc4ODMifQ==</vt:lpwstr>
  </property>
</Properties>
</file>