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9EAA21" w14:textId="77777777" w:rsidR="00525A20" w:rsidRDefault="00000000">
      <w:pPr>
        <w:snapToGrid w:val="0"/>
        <w:jc w:val="center"/>
        <w:rPr>
          <w:rFonts w:ascii="方正小标宋简体" w:eastAsia="方正小标宋简体" w:hAnsi="黑体"/>
          <w:sz w:val="36"/>
          <w:szCs w:val="36"/>
        </w:rPr>
      </w:pPr>
      <w:r>
        <w:rPr>
          <w:rFonts w:ascii="方正小标宋简体" w:eastAsia="方正小标宋简体" w:hAnsi="黑体" w:hint="eastAsia"/>
          <w:sz w:val="36"/>
          <w:szCs w:val="36"/>
        </w:rPr>
        <w:t>乡村人居环境改善项目2022年二季度总结</w:t>
      </w:r>
    </w:p>
    <w:p w14:paraId="01F18178" w14:textId="77777777" w:rsidR="00525A20" w:rsidRDefault="00525A20">
      <w:pPr>
        <w:snapToGrid w:val="0"/>
        <w:jc w:val="center"/>
        <w:rPr>
          <w:rFonts w:ascii="方正小标宋简体" w:eastAsia="方正小标宋简体" w:hAnsi="黑体"/>
          <w:sz w:val="36"/>
          <w:szCs w:val="36"/>
        </w:rPr>
      </w:pPr>
    </w:p>
    <w:p w14:paraId="29008507" w14:textId="77777777" w:rsidR="00525A20" w:rsidRDefault="00000000">
      <w:pPr>
        <w:numPr>
          <w:ilvl w:val="0"/>
          <w:numId w:val="1"/>
        </w:numPr>
        <w:snapToGrid w:val="0"/>
        <w:spacing w:line="300" w:lineRule="auto"/>
        <w:jc w:val="left"/>
        <w:rPr>
          <w:rFonts w:asciiTheme="minorEastAsia" w:hAnsiTheme="minorEastAsia" w:cstheme="minorEastAsia"/>
          <w:b/>
          <w:bCs/>
          <w:sz w:val="32"/>
        </w:rPr>
      </w:pPr>
      <w:r>
        <w:rPr>
          <w:rFonts w:asciiTheme="minorEastAsia" w:hAnsiTheme="minorEastAsia" w:cstheme="minorEastAsia" w:hint="eastAsia"/>
          <w:b/>
          <w:bCs/>
          <w:sz w:val="32"/>
        </w:rPr>
        <w:t>项目基本情况</w:t>
      </w:r>
    </w:p>
    <w:p w14:paraId="13FC2C5F" w14:textId="77777777" w:rsidR="00525A20" w:rsidRDefault="00000000">
      <w:pPr>
        <w:pStyle w:val="1"/>
        <w:spacing w:line="300" w:lineRule="auto"/>
        <w:rPr>
          <w:sz w:val="28"/>
          <w:szCs w:val="28"/>
        </w:rPr>
      </w:pPr>
      <w:bookmarkStart w:id="0" w:name="_Toc31699"/>
      <w:r>
        <w:rPr>
          <w:rFonts w:hint="eastAsia"/>
          <w:sz w:val="28"/>
          <w:szCs w:val="28"/>
        </w:rPr>
        <w:t>（一）项目背景</w:t>
      </w:r>
      <w:bookmarkEnd w:id="0"/>
    </w:p>
    <w:p w14:paraId="4C3F0649" w14:textId="77777777" w:rsidR="00525A20" w:rsidRDefault="00000000">
      <w:pPr>
        <w:spacing w:line="300" w:lineRule="auto"/>
        <w:ind w:firstLineChars="200" w:firstLine="56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2021年3月，中华人民共和国国民经济和社会发展第十四个五年规划和2035年远景目标纲要中提到，</w:t>
      </w:r>
      <w:r>
        <w:rPr>
          <w:rFonts w:ascii="宋体" w:hAnsi="宋体" w:cs="宋体" w:hint="eastAsia"/>
          <w:b/>
          <w:bCs/>
          <w:sz w:val="28"/>
          <w:szCs w:val="28"/>
        </w:rPr>
        <w:t>深入实施农村人居环境整治提升五年行动</w:t>
      </w:r>
      <w:r>
        <w:rPr>
          <w:rFonts w:ascii="宋体" w:hAnsi="宋体" w:cs="宋体" w:hint="eastAsia"/>
          <w:sz w:val="28"/>
          <w:szCs w:val="28"/>
        </w:rPr>
        <w:t>，扎实推进农村厕所革命，加快推进农村生活污水治理，全面提升农村生活垃圾治理水平，推动村容村貌整体提升，建立健全长效管护机制。</w:t>
      </w:r>
    </w:p>
    <w:p w14:paraId="28E10D31" w14:textId="77777777" w:rsidR="00525A20" w:rsidRDefault="00000000">
      <w:pPr>
        <w:spacing w:line="300" w:lineRule="auto"/>
        <w:ind w:firstLineChars="200" w:firstLine="560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>针对我国欠发达地区农村人居环境总体质量不高的现状，中国乡村发展基金会</w:t>
      </w:r>
      <w:r>
        <w:rPr>
          <w:rFonts w:ascii="宋体" w:hAnsi="宋体" w:cs="宋体" w:hint="eastAsia"/>
          <w:sz w:val="28"/>
          <w:szCs w:val="28"/>
        </w:rPr>
        <w:t>（原中国扶贫基金会）</w:t>
      </w:r>
      <w:r>
        <w:rPr>
          <w:rFonts w:ascii="宋体" w:hAnsi="宋体" w:cs="宋体"/>
          <w:sz w:val="28"/>
          <w:szCs w:val="28"/>
        </w:rPr>
        <w:t>于2022年发起了乡村人居环境改善项目。该项目通过开展厕所革命、污水处理、垃圾分类等基础设施援助和运维机制创新，改善乡村人居环境，建立长效运维机制，助力建设可持续的宜居乡村。</w:t>
      </w:r>
    </w:p>
    <w:p w14:paraId="5CC3CF24" w14:textId="77777777" w:rsidR="00525A20" w:rsidRDefault="00000000">
      <w:pPr>
        <w:spacing w:line="300" w:lineRule="auto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（二）项目设计</w:t>
      </w:r>
    </w:p>
    <w:p w14:paraId="5EEE76B6" w14:textId="77777777" w:rsidR="00525A20" w:rsidRDefault="00000000">
      <w:pPr>
        <w:spacing w:line="300" w:lineRule="auto"/>
        <w:ind w:firstLineChars="200" w:firstLine="562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1.项目定位</w:t>
      </w:r>
    </w:p>
    <w:p w14:paraId="7D4D0DC3" w14:textId="77777777" w:rsidR="00525A20" w:rsidRDefault="00000000">
      <w:pPr>
        <w:spacing w:line="300" w:lineRule="auto"/>
        <w:ind w:firstLineChars="200" w:firstLine="56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做政府的有力补充，探索社会力量参与示范</w:t>
      </w:r>
    </w:p>
    <w:p w14:paraId="1015F664" w14:textId="77777777" w:rsidR="00525A20" w:rsidRDefault="00000000">
      <w:pPr>
        <w:spacing w:line="300" w:lineRule="auto"/>
        <w:ind w:firstLineChars="200" w:firstLine="562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2.项目目标</w:t>
      </w:r>
    </w:p>
    <w:p w14:paraId="359A1A3E" w14:textId="77777777" w:rsidR="00525A20" w:rsidRDefault="00000000">
      <w:pPr>
        <w:spacing w:line="300" w:lineRule="auto"/>
        <w:ind w:firstLineChars="200" w:firstLine="56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引入社会力量，推进农村厕所革命，开展农村污水治理，探索建立长效管护机制，提升农村人居环境治理水平，协同政府探索农村人居环境整治新模式，助力生态宜居的美丽乡村建设。</w:t>
      </w:r>
    </w:p>
    <w:p w14:paraId="73ED9409" w14:textId="77777777" w:rsidR="00525A20" w:rsidRDefault="00525A20">
      <w:pPr>
        <w:snapToGrid w:val="0"/>
        <w:spacing w:line="300" w:lineRule="auto"/>
        <w:jc w:val="left"/>
        <w:rPr>
          <w:rFonts w:asciiTheme="minorEastAsia" w:hAnsiTheme="minorEastAsia" w:cstheme="minorEastAsia"/>
          <w:b/>
          <w:bCs/>
          <w:sz w:val="32"/>
        </w:rPr>
      </w:pPr>
    </w:p>
    <w:p w14:paraId="7C552376" w14:textId="77777777" w:rsidR="00525A20" w:rsidRDefault="00000000">
      <w:pPr>
        <w:snapToGrid w:val="0"/>
        <w:spacing w:line="300" w:lineRule="auto"/>
        <w:jc w:val="left"/>
        <w:rPr>
          <w:rFonts w:asciiTheme="minorEastAsia" w:hAnsiTheme="minorEastAsia" w:cstheme="minorEastAsia"/>
          <w:b/>
          <w:bCs/>
          <w:sz w:val="32"/>
        </w:rPr>
      </w:pPr>
      <w:r>
        <w:rPr>
          <w:rFonts w:asciiTheme="minorEastAsia" w:hAnsiTheme="minorEastAsia" w:cstheme="minorEastAsia" w:hint="eastAsia"/>
          <w:b/>
          <w:bCs/>
          <w:sz w:val="32"/>
        </w:rPr>
        <w:lastRenderedPageBreak/>
        <w:t>二、2022年二季度项目开展情况</w:t>
      </w:r>
    </w:p>
    <w:p w14:paraId="693E725B" w14:textId="77777777" w:rsidR="00525A20" w:rsidRDefault="00525A20">
      <w:pPr>
        <w:snapToGrid w:val="0"/>
        <w:jc w:val="left"/>
        <w:rPr>
          <w:rFonts w:asciiTheme="minorEastAsia" w:hAnsiTheme="minorEastAsia" w:cstheme="minorEastAsia"/>
          <w:b/>
          <w:bCs/>
          <w:sz w:val="15"/>
          <w:szCs w:val="11"/>
        </w:rPr>
      </w:pPr>
    </w:p>
    <w:p w14:paraId="1BB5FD14" w14:textId="77777777" w:rsidR="00525A20" w:rsidRPr="00351339" w:rsidRDefault="00000000">
      <w:pPr>
        <w:numPr>
          <w:ilvl w:val="0"/>
          <w:numId w:val="2"/>
        </w:numPr>
        <w:snapToGrid w:val="0"/>
        <w:spacing w:line="300" w:lineRule="auto"/>
        <w:jc w:val="left"/>
        <w:rPr>
          <w:rFonts w:asciiTheme="minorEastAsia" w:hAnsiTheme="minorEastAsia" w:cstheme="minorEastAsia"/>
          <w:b/>
          <w:bCs/>
          <w:sz w:val="28"/>
          <w:szCs w:val="22"/>
        </w:rPr>
      </w:pPr>
      <w:r w:rsidRPr="00351339">
        <w:rPr>
          <w:rFonts w:asciiTheme="minorEastAsia" w:hAnsiTheme="minorEastAsia" w:cstheme="minorEastAsia" w:hint="eastAsia"/>
          <w:b/>
          <w:bCs/>
          <w:sz w:val="28"/>
          <w:szCs w:val="22"/>
        </w:rPr>
        <w:t>二季度项目整体情况</w:t>
      </w:r>
    </w:p>
    <w:p w14:paraId="2FBAB0F3" w14:textId="77777777" w:rsidR="00525A20" w:rsidRDefault="00525A20">
      <w:pPr>
        <w:snapToGrid w:val="0"/>
        <w:jc w:val="left"/>
        <w:rPr>
          <w:rFonts w:asciiTheme="minorEastAsia" w:hAnsiTheme="minorEastAsia" w:cstheme="minorEastAsia"/>
          <w:b/>
          <w:bCs/>
          <w:sz w:val="15"/>
          <w:szCs w:val="11"/>
        </w:rPr>
      </w:pPr>
    </w:p>
    <w:p w14:paraId="28231519" w14:textId="77777777" w:rsidR="00525A20" w:rsidRDefault="00000000">
      <w:pPr>
        <w:spacing w:line="300" w:lineRule="auto"/>
        <w:ind w:firstLineChars="200" w:firstLine="560"/>
        <w:rPr>
          <w:sz w:val="28"/>
          <w:szCs w:val="36"/>
        </w:rPr>
      </w:pPr>
      <w:r>
        <w:rPr>
          <w:rFonts w:hint="eastAsia"/>
          <w:sz w:val="28"/>
          <w:szCs w:val="36"/>
        </w:rPr>
        <w:t>2022</w:t>
      </w:r>
      <w:r>
        <w:rPr>
          <w:rFonts w:hint="eastAsia"/>
          <w:sz w:val="28"/>
          <w:szCs w:val="36"/>
        </w:rPr>
        <w:t>年</w:t>
      </w:r>
      <w:r>
        <w:rPr>
          <w:rFonts w:hint="eastAsia"/>
          <w:sz w:val="28"/>
          <w:szCs w:val="36"/>
        </w:rPr>
        <w:t>4</w:t>
      </w:r>
      <w:r>
        <w:rPr>
          <w:rFonts w:hint="eastAsia"/>
          <w:sz w:val="28"/>
          <w:szCs w:val="36"/>
        </w:rPr>
        <w:t>月至</w:t>
      </w:r>
      <w:r>
        <w:rPr>
          <w:rFonts w:hint="eastAsia"/>
          <w:sz w:val="28"/>
          <w:szCs w:val="36"/>
        </w:rPr>
        <w:t>6</w:t>
      </w:r>
      <w:r>
        <w:rPr>
          <w:rFonts w:hint="eastAsia"/>
          <w:sz w:val="28"/>
          <w:szCs w:val="36"/>
        </w:rPr>
        <w:t>月，项目组围绕项目调研、方案制定、实地勘察等方面开展工作。项目二季度支出</w:t>
      </w:r>
      <w:r>
        <w:rPr>
          <w:rFonts w:hint="eastAsia"/>
          <w:sz w:val="28"/>
          <w:szCs w:val="36"/>
        </w:rPr>
        <w:t>3505.03</w:t>
      </w:r>
      <w:r>
        <w:rPr>
          <w:rFonts w:hint="eastAsia"/>
          <w:sz w:val="28"/>
          <w:szCs w:val="36"/>
        </w:rPr>
        <w:t>元。</w:t>
      </w:r>
    </w:p>
    <w:p w14:paraId="64ED2A1C" w14:textId="77777777" w:rsidR="00525A20" w:rsidRDefault="00525A20">
      <w:pPr>
        <w:ind w:firstLineChars="200" w:firstLine="300"/>
        <w:rPr>
          <w:sz w:val="15"/>
          <w:szCs w:val="18"/>
        </w:rPr>
      </w:pPr>
    </w:p>
    <w:p w14:paraId="79755FB1" w14:textId="77777777" w:rsidR="00525A20" w:rsidRPr="00351339" w:rsidRDefault="00000000">
      <w:pPr>
        <w:numPr>
          <w:ilvl w:val="0"/>
          <w:numId w:val="2"/>
        </w:numPr>
        <w:snapToGrid w:val="0"/>
        <w:spacing w:line="300" w:lineRule="auto"/>
        <w:jc w:val="left"/>
        <w:rPr>
          <w:rFonts w:asciiTheme="minorEastAsia" w:hAnsiTheme="minorEastAsia" w:cstheme="minorEastAsia"/>
          <w:b/>
          <w:bCs/>
          <w:sz w:val="28"/>
          <w:szCs w:val="22"/>
        </w:rPr>
      </w:pPr>
      <w:r w:rsidRPr="00351339">
        <w:rPr>
          <w:rFonts w:asciiTheme="minorEastAsia" w:hAnsiTheme="minorEastAsia" w:cstheme="minorEastAsia" w:hint="eastAsia"/>
          <w:b/>
          <w:bCs/>
          <w:sz w:val="28"/>
          <w:szCs w:val="22"/>
        </w:rPr>
        <w:t>二季度工作重点</w:t>
      </w:r>
    </w:p>
    <w:p w14:paraId="26E4FC3E" w14:textId="77777777" w:rsidR="00525A20" w:rsidRDefault="00525A20">
      <w:pPr>
        <w:snapToGrid w:val="0"/>
        <w:jc w:val="left"/>
        <w:rPr>
          <w:rFonts w:asciiTheme="minorEastAsia" w:hAnsiTheme="minorEastAsia" w:cstheme="minorEastAsia"/>
          <w:b/>
          <w:bCs/>
          <w:sz w:val="15"/>
          <w:szCs w:val="11"/>
        </w:rPr>
      </w:pPr>
    </w:p>
    <w:p w14:paraId="39ADA294" w14:textId="1A1035E1" w:rsidR="00525A20" w:rsidRPr="00351339" w:rsidRDefault="00000000">
      <w:pPr>
        <w:numPr>
          <w:ilvl w:val="0"/>
          <w:numId w:val="3"/>
        </w:numPr>
        <w:snapToGrid w:val="0"/>
        <w:spacing w:line="300" w:lineRule="auto"/>
        <w:jc w:val="left"/>
        <w:rPr>
          <w:rFonts w:asciiTheme="minorEastAsia" w:hAnsiTheme="minorEastAsia" w:cstheme="minorEastAsia"/>
          <w:b/>
          <w:bCs/>
          <w:sz w:val="28"/>
          <w:szCs w:val="22"/>
        </w:rPr>
      </w:pPr>
      <w:r w:rsidRPr="00351339">
        <w:rPr>
          <w:rFonts w:asciiTheme="minorEastAsia" w:hAnsiTheme="minorEastAsia" w:cstheme="minorEastAsia" w:hint="eastAsia"/>
          <w:b/>
          <w:bCs/>
          <w:sz w:val="28"/>
          <w:szCs w:val="22"/>
        </w:rPr>
        <w:t>中国石油乡村环境综合整治提升项目推进</w:t>
      </w:r>
      <w:r w:rsidR="00351339">
        <w:rPr>
          <w:rFonts w:asciiTheme="minorEastAsia" w:hAnsiTheme="minorEastAsia" w:cstheme="minorEastAsia" w:hint="eastAsia"/>
          <w:b/>
          <w:bCs/>
          <w:sz w:val="28"/>
          <w:szCs w:val="22"/>
        </w:rPr>
        <w:t>情况</w:t>
      </w:r>
    </w:p>
    <w:p w14:paraId="5542C941" w14:textId="71F42835" w:rsidR="00525A20" w:rsidRDefault="00000000" w:rsidP="00351339">
      <w:pPr>
        <w:tabs>
          <w:tab w:val="left" w:pos="420"/>
        </w:tabs>
        <w:spacing w:line="300" w:lineRule="auto"/>
        <w:ind w:firstLineChars="200" w:firstLine="560"/>
        <w:rPr>
          <w:sz w:val="28"/>
          <w:szCs w:val="36"/>
        </w:rPr>
      </w:pPr>
      <w:r>
        <w:rPr>
          <w:rFonts w:hint="eastAsia"/>
          <w:sz w:val="28"/>
          <w:szCs w:val="36"/>
        </w:rPr>
        <w:t>4</w:t>
      </w:r>
      <w:r>
        <w:rPr>
          <w:rFonts w:hint="eastAsia"/>
          <w:sz w:val="28"/>
          <w:szCs w:val="36"/>
        </w:rPr>
        <w:t>月，</w:t>
      </w:r>
      <w:r>
        <w:rPr>
          <w:rFonts w:asciiTheme="minorEastAsia" w:hAnsiTheme="minorEastAsia" w:cstheme="minorEastAsia" w:hint="eastAsia"/>
          <w:sz w:val="28"/>
          <w:szCs w:val="28"/>
        </w:rPr>
        <w:t>项目团队</w:t>
      </w:r>
      <w:r>
        <w:rPr>
          <w:rFonts w:hint="eastAsia"/>
          <w:sz w:val="28"/>
          <w:szCs w:val="36"/>
        </w:rPr>
        <w:t>开展项目村申报工作，</w:t>
      </w:r>
      <w:r w:rsidR="00351339">
        <w:rPr>
          <w:rFonts w:hint="eastAsia"/>
          <w:sz w:val="28"/>
          <w:szCs w:val="36"/>
        </w:rPr>
        <w:t>先后收到新疆自治区</w:t>
      </w:r>
      <w:r>
        <w:rPr>
          <w:rFonts w:hint="eastAsia"/>
          <w:sz w:val="28"/>
          <w:szCs w:val="36"/>
        </w:rPr>
        <w:t>6</w:t>
      </w:r>
      <w:r>
        <w:rPr>
          <w:rFonts w:hint="eastAsia"/>
          <w:sz w:val="28"/>
          <w:szCs w:val="36"/>
        </w:rPr>
        <w:t>县</w:t>
      </w:r>
      <w:r>
        <w:rPr>
          <w:rFonts w:hint="eastAsia"/>
          <w:sz w:val="28"/>
          <w:szCs w:val="36"/>
        </w:rPr>
        <w:t>17</w:t>
      </w:r>
      <w:r>
        <w:rPr>
          <w:rFonts w:hint="eastAsia"/>
          <w:sz w:val="28"/>
          <w:szCs w:val="36"/>
        </w:rPr>
        <w:t>村的申报材料，</w:t>
      </w:r>
      <w:r w:rsidR="00351339">
        <w:rPr>
          <w:rFonts w:hint="eastAsia"/>
          <w:sz w:val="28"/>
          <w:szCs w:val="36"/>
        </w:rPr>
        <w:t>并</w:t>
      </w:r>
      <w:r>
        <w:rPr>
          <w:rFonts w:hint="eastAsia"/>
          <w:sz w:val="28"/>
          <w:szCs w:val="36"/>
        </w:rPr>
        <w:t>确定</w:t>
      </w:r>
      <w:r w:rsidR="00457A84">
        <w:rPr>
          <w:rFonts w:hint="eastAsia"/>
          <w:sz w:val="28"/>
          <w:szCs w:val="36"/>
        </w:rPr>
        <w:t>赴尼勒克县、青河县、吉木乃县、巴里坤县开展</w:t>
      </w:r>
      <w:r>
        <w:rPr>
          <w:rFonts w:hint="eastAsia"/>
          <w:sz w:val="28"/>
          <w:szCs w:val="36"/>
        </w:rPr>
        <w:t>实地调研。</w:t>
      </w:r>
    </w:p>
    <w:p w14:paraId="7E2F9302" w14:textId="6E351FA7" w:rsidR="00525A20" w:rsidRDefault="00000000" w:rsidP="00351339">
      <w:pPr>
        <w:tabs>
          <w:tab w:val="left" w:pos="420"/>
        </w:tabs>
        <w:spacing w:line="300" w:lineRule="auto"/>
        <w:ind w:firstLineChars="200" w:firstLine="560"/>
        <w:rPr>
          <w:sz w:val="28"/>
          <w:szCs w:val="36"/>
        </w:rPr>
      </w:pPr>
      <w:r>
        <w:rPr>
          <w:rFonts w:hint="eastAsia"/>
          <w:sz w:val="28"/>
          <w:szCs w:val="36"/>
        </w:rPr>
        <w:t>5</w:t>
      </w:r>
      <w:r>
        <w:rPr>
          <w:rFonts w:hint="eastAsia"/>
          <w:sz w:val="28"/>
          <w:szCs w:val="36"/>
        </w:rPr>
        <w:t>月，</w:t>
      </w:r>
      <w:r>
        <w:rPr>
          <w:rFonts w:asciiTheme="minorEastAsia" w:hAnsiTheme="minorEastAsia" w:cstheme="minorEastAsia" w:hint="eastAsia"/>
          <w:sz w:val="28"/>
          <w:szCs w:val="28"/>
        </w:rPr>
        <w:t>项目团队</w:t>
      </w:r>
      <w:r>
        <w:rPr>
          <w:rFonts w:hint="eastAsia"/>
          <w:sz w:val="28"/>
          <w:szCs w:val="36"/>
        </w:rPr>
        <w:t>邀请专家团队前往</w:t>
      </w:r>
      <w:r w:rsidR="00457A84">
        <w:rPr>
          <w:rFonts w:hint="eastAsia"/>
          <w:sz w:val="28"/>
          <w:szCs w:val="36"/>
        </w:rPr>
        <w:t>上述</w:t>
      </w:r>
      <w:r w:rsidR="00457A84">
        <w:rPr>
          <w:rFonts w:hint="eastAsia"/>
          <w:sz w:val="28"/>
          <w:szCs w:val="36"/>
        </w:rPr>
        <w:t>4</w:t>
      </w:r>
      <w:r w:rsidR="00457A84">
        <w:rPr>
          <w:rFonts w:hint="eastAsia"/>
          <w:sz w:val="28"/>
          <w:szCs w:val="36"/>
        </w:rPr>
        <w:t>县</w:t>
      </w:r>
      <w:r>
        <w:rPr>
          <w:rFonts w:hint="eastAsia"/>
          <w:sz w:val="28"/>
          <w:szCs w:val="36"/>
        </w:rPr>
        <w:t>开展选村调研工作，期间分别与</w:t>
      </w:r>
      <w:r>
        <w:rPr>
          <w:rFonts w:hint="eastAsia"/>
          <w:sz w:val="28"/>
          <w:szCs w:val="36"/>
        </w:rPr>
        <w:t>4</w:t>
      </w:r>
      <w:r>
        <w:rPr>
          <w:rFonts w:hint="eastAsia"/>
          <w:sz w:val="28"/>
          <w:szCs w:val="36"/>
        </w:rPr>
        <w:t>县开展线上会议，就建设期关键时间点、打造技术与管理“双示范”示范村可行性等话题，展开讨论并达成初步共识。</w:t>
      </w:r>
    </w:p>
    <w:p w14:paraId="0227B01D" w14:textId="77777777" w:rsidR="00525A20" w:rsidRDefault="00000000">
      <w:pPr>
        <w:jc w:val="center"/>
        <w:rPr>
          <w:sz w:val="28"/>
          <w:szCs w:val="36"/>
        </w:rPr>
      </w:pPr>
      <w:r>
        <w:rPr>
          <w:noProof/>
          <w:sz w:val="28"/>
          <w:szCs w:val="36"/>
        </w:rPr>
        <w:drawing>
          <wp:inline distT="0" distB="0" distL="114300" distR="114300" wp14:anchorId="2141D456" wp14:editId="757BB431">
            <wp:extent cx="2390140" cy="1622425"/>
            <wp:effectExtent l="0" t="0" r="10160" b="317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5"/>
                    <a:srcRect t="3880" b="5996"/>
                    <a:stretch>
                      <a:fillRect/>
                    </a:stretch>
                  </pic:blipFill>
                  <pic:spPr>
                    <a:xfrm>
                      <a:off x="0" y="0"/>
                      <a:ext cx="2390140" cy="162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25BCAA8C" wp14:editId="51E78251">
            <wp:extent cx="2390140" cy="1612900"/>
            <wp:effectExtent l="0" t="0" r="10160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014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BE9BA" w14:textId="77777777" w:rsidR="00525A20" w:rsidRDefault="00000000">
      <w:pPr>
        <w:jc w:val="center"/>
        <w:rPr>
          <w:sz w:val="28"/>
          <w:szCs w:val="36"/>
        </w:rPr>
      </w:pPr>
      <w:r>
        <w:rPr>
          <w:rFonts w:asciiTheme="minorEastAsia" w:hAnsiTheme="minorEastAsia" w:cstheme="minorEastAsia" w:hint="eastAsia"/>
          <w:sz w:val="22"/>
          <w:szCs w:val="22"/>
        </w:rPr>
        <w:t>专家团队进行选村调研工作</w:t>
      </w:r>
    </w:p>
    <w:p w14:paraId="43627052" w14:textId="71F57CFB" w:rsidR="00525A20" w:rsidRDefault="00000000" w:rsidP="00351339">
      <w:pPr>
        <w:tabs>
          <w:tab w:val="left" w:pos="420"/>
        </w:tabs>
        <w:spacing w:line="300" w:lineRule="auto"/>
        <w:ind w:firstLineChars="200" w:firstLine="560"/>
        <w:rPr>
          <w:sz w:val="28"/>
          <w:szCs w:val="36"/>
        </w:rPr>
      </w:pPr>
      <w:r>
        <w:rPr>
          <w:rFonts w:hint="eastAsia"/>
          <w:sz w:val="28"/>
          <w:szCs w:val="36"/>
        </w:rPr>
        <w:t>6</w:t>
      </w:r>
      <w:r>
        <w:rPr>
          <w:rFonts w:hint="eastAsia"/>
          <w:sz w:val="28"/>
          <w:szCs w:val="36"/>
        </w:rPr>
        <w:t>月，</w:t>
      </w:r>
      <w:r w:rsidR="00457A84">
        <w:rPr>
          <w:rFonts w:asciiTheme="minorEastAsia" w:hAnsiTheme="minorEastAsia" w:cstheme="minorEastAsia" w:hint="eastAsia"/>
          <w:sz w:val="28"/>
          <w:szCs w:val="28"/>
        </w:rPr>
        <w:t>项目</w:t>
      </w:r>
      <w:r>
        <w:rPr>
          <w:rFonts w:hint="eastAsia"/>
          <w:sz w:val="28"/>
          <w:szCs w:val="36"/>
        </w:rPr>
        <w:t>最终选定尼勒克县库热村、吉木乃县强德珠尔特村、青河县喀让格托海村为</w:t>
      </w:r>
      <w:r w:rsidR="00351339">
        <w:rPr>
          <w:rFonts w:hint="eastAsia"/>
          <w:sz w:val="28"/>
          <w:szCs w:val="36"/>
        </w:rPr>
        <w:t>2</w:t>
      </w:r>
      <w:r w:rsidR="00351339">
        <w:rPr>
          <w:sz w:val="28"/>
          <w:szCs w:val="36"/>
        </w:rPr>
        <w:t>022</w:t>
      </w:r>
      <w:r w:rsidR="00351339">
        <w:rPr>
          <w:rFonts w:hint="eastAsia"/>
          <w:sz w:val="28"/>
          <w:szCs w:val="36"/>
        </w:rPr>
        <w:t>年度</w:t>
      </w:r>
      <w:r>
        <w:rPr>
          <w:rFonts w:hint="eastAsia"/>
          <w:sz w:val="28"/>
          <w:szCs w:val="36"/>
        </w:rPr>
        <w:t>项目</w:t>
      </w:r>
      <w:r w:rsidR="00351339">
        <w:rPr>
          <w:rFonts w:hint="eastAsia"/>
          <w:sz w:val="28"/>
          <w:szCs w:val="36"/>
        </w:rPr>
        <w:t>试点</w:t>
      </w:r>
      <w:r>
        <w:rPr>
          <w:rFonts w:hint="eastAsia"/>
          <w:sz w:val="28"/>
          <w:szCs w:val="36"/>
        </w:rPr>
        <w:t>村。</w:t>
      </w:r>
      <w:r>
        <w:rPr>
          <w:rFonts w:hint="eastAsia"/>
          <w:sz w:val="28"/>
          <w:szCs w:val="36"/>
        </w:rPr>
        <w:t>6</w:t>
      </w:r>
      <w:r>
        <w:rPr>
          <w:rFonts w:hint="eastAsia"/>
          <w:sz w:val="28"/>
          <w:szCs w:val="36"/>
        </w:rPr>
        <w:t>月</w:t>
      </w:r>
      <w:r w:rsidR="00122116">
        <w:rPr>
          <w:rFonts w:hint="eastAsia"/>
          <w:sz w:val="28"/>
          <w:szCs w:val="36"/>
        </w:rPr>
        <w:t>中旬</w:t>
      </w:r>
      <w:r>
        <w:rPr>
          <w:rFonts w:hint="eastAsia"/>
          <w:sz w:val="28"/>
          <w:szCs w:val="36"/>
        </w:rPr>
        <w:t>，项目</w:t>
      </w:r>
      <w:r w:rsidR="00122116">
        <w:rPr>
          <w:rFonts w:hint="eastAsia"/>
          <w:sz w:val="28"/>
          <w:szCs w:val="36"/>
        </w:rPr>
        <w:t>组</w:t>
      </w:r>
      <w:r>
        <w:rPr>
          <w:rFonts w:hint="eastAsia"/>
          <w:sz w:val="28"/>
          <w:szCs w:val="36"/>
        </w:rPr>
        <w:t>与专家团队一同前往项目村开展实地勘察、入户调研工作，期间与项目县</w:t>
      </w:r>
      <w:r w:rsidR="00122116">
        <w:rPr>
          <w:rFonts w:hint="eastAsia"/>
          <w:sz w:val="28"/>
          <w:szCs w:val="36"/>
        </w:rPr>
        <w:t>相关人员</w:t>
      </w:r>
      <w:r>
        <w:rPr>
          <w:rFonts w:hint="eastAsia"/>
          <w:sz w:val="28"/>
          <w:szCs w:val="36"/>
        </w:rPr>
        <w:t>开展座谈，就项目建设内容、成立领导小组、项目实施周期与时间节点等方面达成</w:t>
      </w:r>
      <w:r w:rsidR="00457A84">
        <w:rPr>
          <w:rFonts w:hint="eastAsia"/>
          <w:sz w:val="28"/>
          <w:szCs w:val="36"/>
        </w:rPr>
        <w:t>共识</w:t>
      </w:r>
      <w:r>
        <w:rPr>
          <w:rFonts w:hint="eastAsia"/>
          <w:sz w:val="28"/>
          <w:szCs w:val="36"/>
        </w:rPr>
        <w:t>。</w:t>
      </w:r>
    </w:p>
    <w:p w14:paraId="327BCBE9" w14:textId="77777777" w:rsidR="00525A20" w:rsidRDefault="00000000">
      <w:pPr>
        <w:jc w:val="center"/>
      </w:pPr>
      <w:r>
        <w:rPr>
          <w:noProof/>
          <w:sz w:val="28"/>
          <w:szCs w:val="36"/>
        </w:rPr>
        <w:lastRenderedPageBreak/>
        <w:drawing>
          <wp:inline distT="0" distB="0" distL="114300" distR="114300" wp14:anchorId="397F45E0" wp14:editId="62A88428">
            <wp:extent cx="2390140" cy="1779905"/>
            <wp:effectExtent l="0" t="0" r="10160" b="10795"/>
            <wp:docPr id="4" name="图片 4" descr="C:\Users\admin\Desktop\中国乡村发展基金会\人居环境改善项目\中石油人居环境改善项目\C勘测阶段\C吉木乃县新闻稿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\Desktop\中国乡村发展基金会\人居环境改善项目\中石油人居环境改善项目\C勘测阶段\C吉木乃县新闻稿\3.jpg3"/>
                    <pic:cNvPicPr>
                      <a:picLocks noChangeAspect="1"/>
                    </pic:cNvPicPr>
                  </pic:nvPicPr>
                  <pic:blipFill>
                    <a:blip r:embed="rId7"/>
                    <a:srcRect t="708"/>
                    <a:stretch>
                      <a:fillRect/>
                    </a:stretch>
                  </pic:blipFill>
                  <pic:spPr>
                    <a:xfrm>
                      <a:off x="0" y="0"/>
                      <a:ext cx="239014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36"/>
        </w:rPr>
        <w:drawing>
          <wp:inline distT="0" distB="0" distL="114300" distR="114300" wp14:anchorId="75E2CDF1" wp14:editId="3424E7AE">
            <wp:extent cx="2390111" cy="1789716"/>
            <wp:effectExtent l="0" t="0" r="0" b="1270"/>
            <wp:docPr id="6" name="图片 6" descr="C:\Users\admin\Desktop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\Desktop\1.jpg1"/>
                    <pic:cNvPicPr>
                      <a:picLocks noChangeAspect="1"/>
                    </pic:cNvPicPr>
                  </pic:nvPicPr>
                  <pic:blipFill>
                    <a:blip r:embed="rId8"/>
                    <a:srcRect b="709"/>
                    <a:stretch>
                      <a:fillRect/>
                    </a:stretch>
                  </pic:blipFill>
                  <pic:spPr>
                    <a:xfrm>
                      <a:off x="0" y="0"/>
                      <a:ext cx="2393745" cy="1792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A867B" w14:textId="77777777" w:rsidR="00525A20" w:rsidRDefault="00000000">
      <w:pPr>
        <w:jc w:val="center"/>
        <w:rPr>
          <w:rFonts w:asciiTheme="minorEastAsia" w:hAnsiTheme="minorEastAsia" w:cstheme="minorEastAsia"/>
          <w:sz w:val="22"/>
          <w:szCs w:val="22"/>
        </w:rPr>
      </w:pPr>
      <w:r>
        <w:rPr>
          <w:rFonts w:asciiTheme="minorEastAsia" w:hAnsiTheme="minorEastAsia" w:cstheme="minorEastAsia" w:hint="eastAsia"/>
          <w:sz w:val="22"/>
          <w:szCs w:val="22"/>
        </w:rPr>
        <w:t>进行实地勘察现场、入户调研工作</w:t>
      </w:r>
    </w:p>
    <w:p w14:paraId="1015F88D" w14:textId="77777777" w:rsidR="00525A20" w:rsidRDefault="00000000">
      <w:pPr>
        <w:jc w:val="center"/>
      </w:pPr>
      <w:r>
        <w:rPr>
          <w:noProof/>
          <w:sz w:val="28"/>
          <w:szCs w:val="36"/>
        </w:rPr>
        <w:drawing>
          <wp:inline distT="0" distB="0" distL="114300" distR="114300" wp14:anchorId="3770D63E" wp14:editId="7ED7E595">
            <wp:extent cx="2373630" cy="1779905"/>
            <wp:effectExtent l="0" t="0" r="1270" b="10795"/>
            <wp:docPr id="7" name="图片 7" descr="C:\Users\admin\Desktop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\Desktop\1.jpg1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363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36"/>
        </w:rPr>
        <w:drawing>
          <wp:inline distT="0" distB="0" distL="114300" distR="114300" wp14:anchorId="3B8F75E6" wp14:editId="09AABA45">
            <wp:extent cx="2372360" cy="1779270"/>
            <wp:effectExtent l="0" t="0" r="2540" b="11430"/>
            <wp:docPr id="8" name="图片 8" descr="C:\Users\admin\Desktop\中国乡村发展基金会\人居环境改善项目\中石油人居环境改善项目\C勘测阶段\C吉木乃县新闻稿\6.jp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\Desktop\中国乡村发展基金会\人居环境改善项目\中石油人居环境改善项目\C勘测阶段\C吉木乃县新闻稿\6.jpg6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2360" cy="177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CE0DC" w14:textId="77777777" w:rsidR="00525A20" w:rsidRDefault="00000000">
      <w:pPr>
        <w:jc w:val="center"/>
        <w:rPr>
          <w:rFonts w:asciiTheme="minorEastAsia" w:hAnsiTheme="minorEastAsia" w:cstheme="minorEastAsia"/>
          <w:sz w:val="22"/>
          <w:szCs w:val="22"/>
        </w:rPr>
      </w:pPr>
      <w:r>
        <w:rPr>
          <w:rFonts w:asciiTheme="minorEastAsia" w:hAnsiTheme="minorEastAsia" w:cstheme="minorEastAsia" w:hint="eastAsia"/>
          <w:sz w:val="22"/>
          <w:szCs w:val="22"/>
        </w:rPr>
        <w:t>与项目县开展座谈会</w:t>
      </w:r>
    </w:p>
    <w:p w14:paraId="5B7B3522" w14:textId="77777777" w:rsidR="00525A20" w:rsidRDefault="00525A20">
      <w:pPr>
        <w:ind w:firstLineChars="500" w:firstLine="1100"/>
        <w:rPr>
          <w:rFonts w:asciiTheme="minorEastAsia" w:hAnsiTheme="minorEastAsia" w:cstheme="minorEastAsia"/>
          <w:sz w:val="22"/>
          <w:szCs w:val="22"/>
        </w:rPr>
      </w:pPr>
    </w:p>
    <w:p w14:paraId="20B231B2" w14:textId="06079913" w:rsidR="00525A20" w:rsidRPr="00351339" w:rsidRDefault="00351339">
      <w:pPr>
        <w:numPr>
          <w:ilvl w:val="0"/>
          <w:numId w:val="3"/>
        </w:numPr>
        <w:snapToGrid w:val="0"/>
        <w:spacing w:line="300" w:lineRule="auto"/>
        <w:jc w:val="left"/>
        <w:rPr>
          <w:rFonts w:asciiTheme="minorEastAsia" w:hAnsiTheme="minorEastAsia" w:cstheme="minorEastAsia"/>
          <w:b/>
          <w:bCs/>
          <w:sz w:val="28"/>
          <w:szCs w:val="22"/>
        </w:rPr>
      </w:pPr>
      <w:r>
        <w:rPr>
          <w:rFonts w:asciiTheme="minorEastAsia" w:hAnsiTheme="minorEastAsia" w:cstheme="minorEastAsia" w:hint="eastAsia"/>
          <w:b/>
          <w:bCs/>
          <w:sz w:val="28"/>
          <w:szCs w:val="22"/>
        </w:rPr>
        <w:t>贵州</w:t>
      </w:r>
      <w:r w:rsidRPr="00351339">
        <w:rPr>
          <w:rFonts w:asciiTheme="minorEastAsia" w:hAnsiTheme="minorEastAsia" w:cstheme="minorEastAsia" w:hint="eastAsia"/>
          <w:b/>
          <w:bCs/>
          <w:sz w:val="28"/>
          <w:szCs w:val="22"/>
        </w:rPr>
        <w:t>雷山县改厕项目推进</w:t>
      </w:r>
      <w:r>
        <w:rPr>
          <w:rFonts w:asciiTheme="minorEastAsia" w:hAnsiTheme="minorEastAsia" w:cstheme="minorEastAsia" w:hint="eastAsia"/>
          <w:b/>
          <w:bCs/>
          <w:sz w:val="28"/>
          <w:szCs w:val="22"/>
        </w:rPr>
        <w:t>情况</w:t>
      </w:r>
    </w:p>
    <w:p w14:paraId="6F29330E" w14:textId="77777777" w:rsidR="00525A20" w:rsidRDefault="00000000">
      <w:pPr>
        <w:tabs>
          <w:tab w:val="left" w:pos="420"/>
        </w:tabs>
        <w:spacing w:line="300" w:lineRule="auto"/>
        <w:ind w:left="420"/>
        <w:rPr>
          <w:sz w:val="28"/>
          <w:szCs w:val="36"/>
        </w:rPr>
      </w:pPr>
      <w:r>
        <w:rPr>
          <w:rFonts w:hint="eastAsia"/>
          <w:sz w:val="28"/>
          <w:szCs w:val="36"/>
        </w:rPr>
        <w:t>截止</w:t>
      </w:r>
      <w:r>
        <w:rPr>
          <w:rFonts w:hint="eastAsia"/>
          <w:sz w:val="28"/>
          <w:szCs w:val="36"/>
        </w:rPr>
        <w:t>6</w:t>
      </w:r>
      <w:r>
        <w:rPr>
          <w:rFonts w:hint="eastAsia"/>
          <w:sz w:val="28"/>
          <w:szCs w:val="36"/>
        </w:rPr>
        <w:t>月底，雷山县</w:t>
      </w:r>
      <w:r>
        <w:rPr>
          <w:rFonts w:asciiTheme="minorEastAsia" w:hAnsiTheme="minorEastAsia" w:cstheme="minorEastAsia" w:hint="eastAsia"/>
          <w:sz w:val="28"/>
          <w:szCs w:val="28"/>
        </w:rPr>
        <w:t>白岩村</w:t>
      </w:r>
      <w:r>
        <w:rPr>
          <w:rFonts w:hint="eastAsia"/>
          <w:sz w:val="28"/>
          <w:szCs w:val="36"/>
        </w:rPr>
        <w:t>户厕改造</w:t>
      </w:r>
      <w:r>
        <w:rPr>
          <w:rFonts w:hint="eastAsia"/>
          <w:sz w:val="28"/>
          <w:szCs w:val="36"/>
        </w:rPr>
        <w:t>70</w:t>
      </w:r>
      <w:r>
        <w:rPr>
          <w:rFonts w:hint="eastAsia"/>
          <w:sz w:val="28"/>
          <w:szCs w:val="36"/>
        </w:rPr>
        <w:t>户已全部完成施工。</w:t>
      </w:r>
    </w:p>
    <w:p w14:paraId="1A98A589" w14:textId="77777777" w:rsidR="00525A20" w:rsidRDefault="00000000">
      <w:pPr>
        <w:tabs>
          <w:tab w:val="left" w:pos="420"/>
        </w:tabs>
        <w:spacing w:line="300" w:lineRule="auto"/>
        <w:ind w:left="420"/>
        <w:rPr>
          <w:sz w:val="28"/>
          <w:szCs w:val="36"/>
        </w:rPr>
      </w:pPr>
      <w:r>
        <w:rPr>
          <w:rFonts w:hint="eastAsia"/>
          <w:noProof/>
          <w:sz w:val="28"/>
          <w:szCs w:val="36"/>
        </w:rPr>
        <w:drawing>
          <wp:inline distT="0" distB="0" distL="114300" distR="114300" wp14:anchorId="75B8A801" wp14:editId="48121E62">
            <wp:extent cx="4699000" cy="2171065"/>
            <wp:effectExtent l="0" t="0" r="0" b="635"/>
            <wp:docPr id="1" name="图片 1" descr="cec2c78cd3d4ef02c9471beea706f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ec2c78cd3d4ef02c9471beea706ff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99000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33F93" w14:textId="77777777" w:rsidR="00525A20" w:rsidRDefault="00000000">
      <w:pPr>
        <w:jc w:val="center"/>
        <w:rPr>
          <w:rFonts w:asciiTheme="minorEastAsia" w:hAnsiTheme="minorEastAsia" w:cstheme="minorEastAsia"/>
          <w:sz w:val="22"/>
          <w:szCs w:val="22"/>
        </w:rPr>
      </w:pPr>
      <w:r>
        <w:rPr>
          <w:rFonts w:asciiTheme="minorEastAsia" w:hAnsiTheme="minorEastAsia" w:cstheme="minorEastAsia" w:hint="eastAsia"/>
          <w:sz w:val="22"/>
          <w:szCs w:val="22"/>
        </w:rPr>
        <w:t>雷山县白岩村改造后的厕屋</w:t>
      </w:r>
    </w:p>
    <w:p w14:paraId="167ADD32" w14:textId="77777777" w:rsidR="00525A20" w:rsidRDefault="00525A20">
      <w:pPr>
        <w:jc w:val="center"/>
        <w:rPr>
          <w:rFonts w:asciiTheme="minorEastAsia" w:hAnsiTheme="minorEastAsia" w:cstheme="minorEastAsia"/>
          <w:sz w:val="22"/>
          <w:szCs w:val="22"/>
        </w:rPr>
      </w:pPr>
    </w:p>
    <w:p w14:paraId="30F42525" w14:textId="4563752E" w:rsidR="00525A20" w:rsidRDefault="00525A20" w:rsidP="00351339">
      <w:pPr>
        <w:spacing w:line="300" w:lineRule="auto"/>
        <w:ind w:firstLineChars="200" w:firstLine="560"/>
        <w:rPr>
          <w:sz w:val="28"/>
          <w:szCs w:val="36"/>
        </w:rPr>
      </w:pPr>
    </w:p>
    <w:sectPr w:rsidR="00525A2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2B6907E"/>
    <w:multiLevelType w:val="singleLevel"/>
    <w:tmpl w:val="82B6907E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EB2EE57A"/>
    <w:multiLevelType w:val="singleLevel"/>
    <w:tmpl w:val="EB2EE57A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2" w15:restartNumberingAfterBreak="0">
    <w:nsid w:val="F68E7309"/>
    <w:multiLevelType w:val="singleLevel"/>
    <w:tmpl w:val="F68E7309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 w16cid:durableId="4329205">
    <w:abstractNumId w:val="0"/>
  </w:num>
  <w:num w:numId="2" w16cid:durableId="1622955755">
    <w:abstractNumId w:val="1"/>
  </w:num>
  <w:num w:numId="3" w16cid:durableId="16517144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doNotDisplayPageBoundaries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WJmNTAxYTA0NTllZTU0OWY5NWY0MWNlMzBjNGU2OTYifQ=="/>
  </w:docVars>
  <w:rsids>
    <w:rsidRoot w:val="0FB6742E"/>
    <w:rsid w:val="00122116"/>
    <w:rsid w:val="00262069"/>
    <w:rsid w:val="00351339"/>
    <w:rsid w:val="00457A84"/>
    <w:rsid w:val="00525A20"/>
    <w:rsid w:val="032F10E6"/>
    <w:rsid w:val="0895702F"/>
    <w:rsid w:val="08C15FC4"/>
    <w:rsid w:val="09442803"/>
    <w:rsid w:val="0C880C59"/>
    <w:rsid w:val="0D0C3638"/>
    <w:rsid w:val="0FB6742E"/>
    <w:rsid w:val="11A6405B"/>
    <w:rsid w:val="125F6862"/>
    <w:rsid w:val="135E2714"/>
    <w:rsid w:val="17D80CE7"/>
    <w:rsid w:val="1AB70AF4"/>
    <w:rsid w:val="1B351FAC"/>
    <w:rsid w:val="1F0E4FEE"/>
    <w:rsid w:val="27F05BD9"/>
    <w:rsid w:val="280D0539"/>
    <w:rsid w:val="29B42C36"/>
    <w:rsid w:val="29F574D6"/>
    <w:rsid w:val="2AF67AC7"/>
    <w:rsid w:val="2B0025D7"/>
    <w:rsid w:val="363E3F05"/>
    <w:rsid w:val="399A59A4"/>
    <w:rsid w:val="3E4F0CEE"/>
    <w:rsid w:val="407E16C5"/>
    <w:rsid w:val="4178625C"/>
    <w:rsid w:val="49C820BA"/>
    <w:rsid w:val="4D342EB6"/>
    <w:rsid w:val="4E9E19B3"/>
    <w:rsid w:val="507A0168"/>
    <w:rsid w:val="51B51175"/>
    <w:rsid w:val="53915C12"/>
    <w:rsid w:val="55A64091"/>
    <w:rsid w:val="5CF908B1"/>
    <w:rsid w:val="5F571ABE"/>
    <w:rsid w:val="65041C4A"/>
    <w:rsid w:val="656C5DA8"/>
    <w:rsid w:val="67566AFF"/>
    <w:rsid w:val="69694149"/>
    <w:rsid w:val="6D662974"/>
    <w:rsid w:val="6F55769C"/>
    <w:rsid w:val="719C7804"/>
    <w:rsid w:val="72A46970"/>
    <w:rsid w:val="742F26F3"/>
    <w:rsid w:val="7AD92FD4"/>
    <w:rsid w:val="7D920049"/>
    <w:rsid w:val="7E521976"/>
    <w:rsid w:val="7ED45320"/>
    <w:rsid w:val="7FC20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."/>
  <w:listSeparator w:val=","/>
  <w14:docId w14:val="6044B135"/>
  <w15:docId w15:val="{787842D4-AB98-D34B-A731-74D2685E8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139</Words>
  <Characters>795</Characters>
  <Application>Microsoft Office Word</Application>
  <DocSecurity>0</DocSecurity>
  <Lines>6</Lines>
  <Paragraphs>1</Paragraphs>
  <ScaleCrop>false</ScaleCrop>
  <Company/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杨雯雯@CIFC</dc:creator>
  <cp:lastModifiedBy>my937</cp:lastModifiedBy>
  <cp:revision>3</cp:revision>
  <dcterms:created xsi:type="dcterms:W3CDTF">2022-07-06T11:00:00Z</dcterms:created>
  <dcterms:modified xsi:type="dcterms:W3CDTF">2022-07-26T10:12:00Z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2277D92C1EE2439493FF3B8B35F69248</vt:lpwstr>
  </property>
</Properties>
</file>